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66ACF" w14:textId="1A36C530" w:rsidR="000C6A6A" w:rsidRPr="007948E0" w:rsidRDefault="00060E0A" w:rsidP="007948E0">
      <w:pPr>
        <w:spacing w:after="360" w:line="240" w:lineRule="auto"/>
        <w:jc w:val="center"/>
        <w:rPr>
          <w:rFonts w:ascii="Arial" w:hAnsi="Arial" w:cs="Arial"/>
          <w:b/>
          <w:bCs/>
          <w:color w:val="2F5496" w:themeColor="accent5" w:themeShade="BF"/>
          <w:sz w:val="24"/>
          <w:szCs w:val="24"/>
          <w:u w:val="single"/>
          <w:lang w:val="es-ES"/>
        </w:rPr>
      </w:pPr>
      <w:r>
        <w:fldChar w:fldCharType="begin"/>
      </w:r>
      <w:r>
        <w:instrText>HYPERLINK "https://eur-lex.europa.eu/legal-content/ES/TXT/PDF/?uri=CELEX:32022D2427"</w:instrText>
      </w:r>
      <w:r>
        <w:fldChar w:fldCharType="separate"/>
      </w:r>
      <w:r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 xml:space="preserve">DESCRIPCION DE LAS </w:t>
      </w:r>
      <w:proofErr w:type="spellStart"/>
      <w:r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>MTDs</w:t>
      </w:r>
      <w:proofErr w:type="spellEnd"/>
      <w:r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 xml:space="preserve"> </w:t>
      </w:r>
      <w:r w:rsidR="0059261C"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>PARA LOS SISTEMAS COMUNES DE TRATAMIENTO Y GESTIÓN DE GASES RESIDUALES EN EL SECTOR QUÍMICO</w:t>
      </w:r>
      <w:r>
        <w:fldChar w:fldCharType="end"/>
      </w:r>
    </w:p>
    <w:tbl>
      <w:tblPr>
        <w:tblStyle w:val="Tablaconcuadrcula"/>
        <w:tblW w:w="16155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559"/>
        <w:gridCol w:w="851"/>
        <w:gridCol w:w="1367"/>
        <w:gridCol w:w="1560"/>
        <w:gridCol w:w="990"/>
        <w:gridCol w:w="1560"/>
        <w:gridCol w:w="901"/>
        <w:gridCol w:w="1034"/>
        <w:gridCol w:w="975"/>
        <w:gridCol w:w="1200"/>
        <w:gridCol w:w="1186"/>
        <w:gridCol w:w="1559"/>
      </w:tblGrid>
      <w:tr w:rsidR="00CC761C" w:rsidRPr="00060E0A" w14:paraId="70008422" w14:textId="77777777" w:rsidTr="000E6B2F">
        <w:trPr>
          <w:cantSplit/>
          <w:tblHeader/>
          <w:jc w:val="center"/>
        </w:trPr>
        <w:tc>
          <w:tcPr>
            <w:tcW w:w="3823" w:type="dxa"/>
            <w:gridSpan w:val="3"/>
            <w:shd w:val="clear" w:color="auto" w:fill="E2EFD9" w:themeFill="accent6" w:themeFillTint="33"/>
            <w:vAlign w:val="center"/>
          </w:tcPr>
          <w:p w14:paraId="34FA3009" w14:textId="192E1E61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</w:p>
        </w:tc>
        <w:tc>
          <w:tcPr>
            <w:tcW w:w="1367" w:type="dxa"/>
            <w:shd w:val="clear" w:color="auto" w:fill="E2EFD9" w:themeFill="accent6" w:themeFillTint="33"/>
            <w:vAlign w:val="center"/>
          </w:tcPr>
          <w:p w14:paraId="7D11983E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Proceso asociado</w:t>
            </w:r>
          </w:p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270A6D99" w14:textId="6773FCBB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Instalado: si/no/medida equivalente/</w:t>
            </w:r>
            <w:r w:rsidR="00170896">
              <w:rPr>
                <w:rFonts w:ascii="Arial" w:hAnsi="Arial" w:cs="Arial"/>
                <w:b/>
                <w:sz w:val="18"/>
                <w:szCs w:val="18"/>
                <w:lang w:val="es-ES"/>
              </w:rPr>
              <w:t>-</w:t>
            </w:r>
          </w:p>
        </w:tc>
        <w:tc>
          <w:tcPr>
            <w:tcW w:w="990" w:type="dxa"/>
            <w:shd w:val="clear" w:color="auto" w:fill="E2EFD9" w:themeFill="accent6" w:themeFillTint="33"/>
            <w:vAlign w:val="center"/>
          </w:tcPr>
          <w:p w14:paraId="561B4FC9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Técnica aplicada</w:t>
            </w:r>
          </w:p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70D0BD9D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Contaminantes asociados a MTD</w:t>
            </w:r>
          </w:p>
        </w:tc>
        <w:tc>
          <w:tcPr>
            <w:tcW w:w="901" w:type="dxa"/>
            <w:shd w:val="clear" w:color="auto" w:fill="E2EFD9" w:themeFill="accent6" w:themeFillTint="33"/>
            <w:vAlign w:val="center"/>
          </w:tcPr>
          <w:p w14:paraId="130729F2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Límite actual emisión</w:t>
            </w:r>
          </w:p>
        </w:tc>
        <w:tc>
          <w:tcPr>
            <w:tcW w:w="1034" w:type="dxa"/>
            <w:shd w:val="clear" w:color="auto" w:fill="E2EFD9" w:themeFill="accent6" w:themeFillTint="33"/>
            <w:vAlign w:val="center"/>
          </w:tcPr>
          <w:p w14:paraId="14E0F0C6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Medio receptor</w:t>
            </w:r>
          </w:p>
        </w:tc>
        <w:tc>
          <w:tcPr>
            <w:tcW w:w="975" w:type="dxa"/>
            <w:shd w:val="clear" w:color="auto" w:fill="E2EFD9" w:themeFill="accent6" w:themeFillTint="33"/>
            <w:vAlign w:val="center"/>
          </w:tcPr>
          <w:p w14:paraId="148196D4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Tipo emisión</w:t>
            </w:r>
          </w:p>
        </w:tc>
        <w:tc>
          <w:tcPr>
            <w:tcW w:w="1200" w:type="dxa"/>
            <w:shd w:val="clear" w:color="auto" w:fill="E2EFD9" w:themeFill="accent6" w:themeFillTint="33"/>
            <w:vAlign w:val="center"/>
          </w:tcPr>
          <w:p w14:paraId="4A83EDA6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 niveles asociados</w:t>
            </w:r>
          </w:p>
        </w:tc>
        <w:tc>
          <w:tcPr>
            <w:tcW w:w="1186" w:type="dxa"/>
            <w:shd w:val="clear" w:color="auto" w:fill="E2EFD9" w:themeFill="accent6" w:themeFillTint="33"/>
            <w:vAlign w:val="center"/>
          </w:tcPr>
          <w:p w14:paraId="4240E0B5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Se cumple nivel asociado: si/no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4DF94CB4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Observaciones</w:t>
            </w:r>
          </w:p>
        </w:tc>
      </w:tr>
      <w:tr w:rsidR="007A6AAF" w:rsidRPr="00060E0A" w14:paraId="1E844863" w14:textId="77777777" w:rsidTr="000E6B2F">
        <w:trPr>
          <w:cantSplit/>
          <w:trHeight w:val="288"/>
          <w:jc w:val="center"/>
        </w:trPr>
        <w:tc>
          <w:tcPr>
            <w:tcW w:w="1413" w:type="dxa"/>
            <w:vMerge w:val="restart"/>
            <w:vAlign w:val="center"/>
          </w:tcPr>
          <w:p w14:paraId="5ED9F806" w14:textId="02D5D6E0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Conclusiones generales</w:t>
            </w:r>
          </w:p>
        </w:tc>
        <w:tc>
          <w:tcPr>
            <w:tcW w:w="1559" w:type="dxa"/>
            <w:vMerge w:val="restart"/>
            <w:vAlign w:val="center"/>
          </w:tcPr>
          <w:p w14:paraId="51101F16" w14:textId="45067D93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Sistemas de gestión ambiental</w:t>
            </w:r>
          </w:p>
        </w:tc>
        <w:tc>
          <w:tcPr>
            <w:tcW w:w="851" w:type="dxa"/>
            <w:vAlign w:val="center"/>
          </w:tcPr>
          <w:p w14:paraId="6B0CD8C4" w14:textId="322859F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MTD1</w:t>
            </w:r>
          </w:p>
        </w:tc>
        <w:tc>
          <w:tcPr>
            <w:tcW w:w="1367" w:type="dxa"/>
            <w:vAlign w:val="center"/>
          </w:tcPr>
          <w:p w14:paraId="66E4C831" w14:textId="2D6316B4" w:rsidR="007A6AAF" w:rsidRPr="006A5DF4" w:rsidRDefault="007948E0" w:rsidP="007948E0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Fabricación de emulsiones poliméricas en base agua</w:t>
            </w:r>
          </w:p>
        </w:tc>
        <w:tc>
          <w:tcPr>
            <w:tcW w:w="1560" w:type="dxa"/>
            <w:vAlign w:val="center"/>
          </w:tcPr>
          <w:p w14:paraId="71E0FCB4" w14:textId="60E62D3E" w:rsidR="007A6AAF" w:rsidRPr="006A5DF4" w:rsidRDefault="00501916" w:rsidP="00B34316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S</w:t>
            </w:r>
            <w:r w:rsidR="00275981"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I</w:t>
            </w:r>
          </w:p>
        </w:tc>
        <w:tc>
          <w:tcPr>
            <w:tcW w:w="990" w:type="dxa"/>
            <w:vAlign w:val="center"/>
          </w:tcPr>
          <w:p w14:paraId="5F4B7DB9" w14:textId="55EC3BDE" w:rsidR="007A6AAF" w:rsidRPr="006A5DF4" w:rsidRDefault="000F2D7A" w:rsidP="00B34316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SISTEMA INTEGRADO DE GESTIÓN (ISO14001-ISO 9001)</w:t>
            </w:r>
          </w:p>
        </w:tc>
        <w:tc>
          <w:tcPr>
            <w:tcW w:w="1560" w:type="dxa"/>
            <w:vAlign w:val="center"/>
          </w:tcPr>
          <w:p w14:paraId="6E23179E" w14:textId="6CB294A3" w:rsidR="007A6AAF" w:rsidRPr="006A5DF4" w:rsidRDefault="00170896" w:rsidP="00B34316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534DFA70" w14:textId="202FD546" w:rsidR="007A6AAF" w:rsidRPr="006A5DF4" w:rsidRDefault="00170896" w:rsidP="00B34316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718D8635" w14:textId="682BB92E" w:rsidR="007A6AAF" w:rsidRPr="006A5DF4" w:rsidRDefault="00170896" w:rsidP="00B34316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75" w:type="dxa"/>
            <w:vAlign w:val="center"/>
          </w:tcPr>
          <w:p w14:paraId="5D629231" w14:textId="7A17869F" w:rsidR="007A6AAF" w:rsidRPr="006A5DF4" w:rsidRDefault="00170896" w:rsidP="00B34316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200" w:type="dxa"/>
            <w:vAlign w:val="center"/>
          </w:tcPr>
          <w:p w14:paraId="298F5438" w14:textId="2333B384" w:rsidR="007A6AAF" w:rsidRPr="006A5DF4" w:rsidRDefault="00170896" w:rsidP="00B34316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7A9EA9D4" w14:textId="634A6279" w:rsidR="007A6AAF" w:rsidRPr="006A5DF4" w:rsidRDefault="000E6667" w:rsidP="00B34316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33E620C7" w14:textId="3395FA63" w:rsidR="007948E0" w:rsidRPr="000F2D7A" w:rsidRDefault="007948E0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C02A12" w:rsidRPr="00060E0A" w14:paraId="2F669D6C" w14:textId="77777777" w:rsidTr="000E6B2F">
        <w:trPr>
          <w:cantSplit/>
          <w:jc w:val="center"/>
        </w:trPr>
        <w:tc>
          <w:tcPr>
            <w:tcW w:w="1413" w:type="dxa"/>
            <w:vMerge/>
          </w:tcPr>
          <w:p w14:paraId="53D9CC7D" w14:textId="77777777" w:rsidR="00C02A12" w:rsidRPr="000F2D7A" w:rsidRDefault="00C02A12" w:rsidP="00C02A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064C7FF0" w14:textId="77777777" w:rsidR="00C02A12" w:rsidRPr="000F2D7A" w:rsidRDefault="00C02A12" w:rsidP="00C02A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6586BF09" w14:textId="72857E55" w:rsidR="00C02A12" w:rsidRPr="00060E0A" w:rsidRDefault="00C02A12" w:rsidP="00C02A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MTD2</w:t>
            </w:r>
          </w:p>
        </w:tc>
        <w:tc>
          <w:tcPr>
            <w:tcW w:w="1367" w:type="dxa"/>
            <w:vAlign w:val="center"/>
          </w:tcPr>
          <w:p w14:paraId="7D5B9E1F" w14:textId="54473F08" w:rsidR="00C02A12" w:rsidRPr="006A5DF4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Fabricación de emulsiones poliméricas en base agua</w:t>
            </w:r>
          </w:p>
        </w:tc>
        <w:tc>
          <w:tcPr>
            <w:tcW w:w="1560" w:type="dxa"/>
            <w:vAlign w:val="center"/>
          </w:tcPr>
          <w:p w14:paraId="3ECE1402" w14:textId="48EB2347" w:rsidR="00C02A12" w:rsidRPr="006A5DF4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PARCIAL</w:t>
            </w: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(Emisiones canalizadas 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cumple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pero pendiente revisión sustancias CMR/ Emisiones difusas: NO existe plan de gestión)</w:t>
            </w:r>
          </w:p>
        </w:tc>
        <w:tc>
          <w:tcPr>
            <w:tcW w:w="990" w:type="dxa"/>
            <w:vAlign w:val="center"/>
          </w:tcPr>
          <w:p w14:paraId="7CA8A88B" w14:textId="77777777" w:rsidR="00C02A12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PMA-MA-05 Control y gestión de emisiones</w:t>
            </w:r>
          </w:p>
          <w:p w14:paraId="35C58E93" w14:textId="77777777" w:rsidR="00C02A12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  <w:p w14:paraId="02E2573D" w14:textId="366BFC5B" w:rsidR="00C02A12" w:rsidRPr="00C02A12" w:rsidRDefault="00C02A12" w:rsidP="00C02A12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  <w:lang w:val="es-ES"/>
              </w:rPr>
            </w:pPr>
            <w:r w:rsidRPr="00C02A12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(ISO 14001)</w:t>
            </w:r>
          </w:p>
        </w:tc>
        <w:tc>
          <w:tcPr>
            <w:tcW w:w="1560" w:type="dxa"/>
            <w:vAlign w:val="center"/>
          </w:tcPr>
          <w:p w14:paraId="2F953CA0" w14:textId="60AABE6A" w:rsidR="00C02A12" w:rsidRDefault="00C02A12" w:rsidP="00C02A12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EMISIONES CANALIZADAS: </w:t>
            </w:r>
          </w:p>
          <w:p w14:paraId="1195BB0F" w14:textId="4588E3BA" w:rsidR="00C02A12" w:rsidRPr="006A5DF4" w:rsidRDefault="00C02A12" w:rsidP="00C02A12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Reactores: </w:t>
            </w:r>
          </w:p>
          <w:p w14:paraId="3835E1C7" w14:textId="77777777" w:rsidR="00C02A12" w:rsidRPr="006A5DF4" w:rsidRDefault="00C02A12" w:rsidP="00C02A12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Reactor R1: COT, Estireno, Acrilato Butilo</w:t>
            </w:r>
          </w:p>
          <w:p w14:paraId="06235308" w14:textId="77777777" w:rsidR="00C02A12" w:rsidRPr="006A5DF4" w:rsidRDefault="00C02A12" w:rsidP="00C02A12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Reactor R8: COT, Acetato Vinilo</w:t>
            </w:r>
          </w:p>
          <w:p w14:paraId="1435152D" w14:textId="77777777" w:rsidR="00C02A12" w:rsidRPr="006A5DF4" w:rsidRDefault="00C02A12" w:rsidP="00C02A12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Reactor R1 o R8: COT, Acrilato Etilo (peor escenario)</w:t>
            </w:r>
          </w:p>
          <w:p w14:paraId="733FAE88" w14:textId="77777777" w:rsidR="00C02A12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Caldera vapor: NOx, CO</w:t>
            </w:r>
          </w:p>
          <w:p w14:paraId="38B9401D" w14:textId="77777777" w:rsidR="00C02A12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  <w:p w14:paraId="40396FB7" w14:textId="00A24AC9" w:rsidR="00C02A12" w:rsidRPr="006A5DF4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EMISIONES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DIFUSAS:No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disponible</w:t>
            </w:r>
          </w:p>
        </w:tc>
        <w:tc>
          <w:tcPr>
            <w:tcW w:w="901" w:type="dxa"/>
            <w:vAlign w:val="center"/>
          </w:tcPr>
          <w:p w14:paraId="630F2E86" w14:textId="692980E8" w:rsidR="00C02A12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u w:val="single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u w:val="single"/>
                <w:lang w:val="es-ES"/>
              </w:rPr>
              <w:t xml:space="preserve">EMISIONES CANALIZADAS: </w:t>
            </w:r>
          </w:p>
          <w:p w14:paraId="393F8E4D" w14:textId="22CE6541" w:rsidR="00C02A12" w:rsidRPr="006A5DF4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u w:val="single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u w:val="single"/>
                <w:lang w:val="es-ES"/>
              </w:rPr>
              <w:t>REACTORES</w:t>
            </w:r>
          </w:p>
          <w:p w14:paraId="5643007B" w14:textId="77777777" w:rsidR="00C02A12" w:rsidRPr="006A5DF4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COV (medidos como COT): *100 mg/Nm</w:t>
            </w:r>
            <w:r w:rsidRPr="006A5DF4">
              <w:rPr>
                <w:rFonts w:ascii="Arial" w:hAnsi="Arial" w:cs="Arial"/>
                <w:bCs/>
                <w:sz w:val="18"/>
                <w:szCs w:val="18"/>
                <w:vertAlign w:val="superscript"/>
                <w:lang w:val="es-ES"/>
              </w:rPr>
              <w:t xml:space="preserve">3 </w:t>
            </w: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(si flujo &gt;2 kg/h)</w:t>
            </w:r>
          </w:p>
          <w:p w14:paraId="637646B9" w14:textId="77777777" w:rsidR="00C02A12" w:rsidRPr="006A5DF4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  <w:p w14:paraId="4B841174" w14:textId="77777777" w:rsidR="00C02A12" w:rsidRPr="00E62D76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E62D76">
              <w:rPr>
                <w:rFonts w:ascii="Arial" w:hAnsi="Arial" w:cs="Arial"/>
                <w:bCs/>
                <w:sz w:val="18"/>
                <w:szCs w:val="18"/>
                <w:lang w:val="es-ES"/>
              </w:rPr>
              <w:t>CALDERA</w:t>
            </w:r>
          </w:p>
          <w:p w14:paraId="249E7EB6" w14:textId="77777777" w:rsidR="00C02A12" w:rsidRPr="00E62D76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E62D76">
              <w:rPr>
                <w:rFonts w:ascii="Arial" w:hAnsi="Arial" w:cs="Arial"/>
                <w:bCs/>
                <w:sz w:val="18"/>
                <w:szCs w:val="18"/>
                <w:lang w:val="es-ES"/>
              </w:rPr>
              <w:t>CO: 100 ppm</w:t>
            </w:r>
          </w:p>
          <w:p w14:paraId="452057D1" w14:textId="77777777" w:rsidR="00C02A12" w:rsidRPr="00E62D76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E62D76">
              <w:rPr>
                <w:rFonts w:ascii="Arial" w:hAnsi="Arial" w:cs="Arial"/>
                <w:bCs/>
                <w:sz w:val="18"/>
                <w:szCs w:val="18"/>
                <w:lang w:val="es-ES"/>
              </w:rPr>
              <w:t>NOx: 200 ppm</w:t>
            </w:r>
          </w:p>
          <w:p w14:paraId="1922D446" w14:textId="77777777" w:rsidR="00C02A12" w:rsidRPr="00E62D76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  <w:p w14:paraId="767F8DEE" w14:textId="68821604" w:rsidR="00C02A12" w:rsidRPr="00E62D76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E62D76">
              <w:rPr>
                <w:rFonts w:ascii="Arial" w:hAnsi="Arial" w:cs="Arial"/>
                <w:bCs/>
                <w:sz w:val="18"/>
                <w:szCs w:val="18"/>
                <w:lang w:val="es-ES"/>
              </w:rPr>
              <w:t>EMISIONES DIFUSAS: No disponible</w:t>
            </w:r>
          </w:p>
        </w:tc>
        <w:tc>
          <w:tcPr>
            <w:tcW w:w="1034" w:type="dxa"/>
            <w:vAlign w:val="center"/>
          </w:tcPr>
          <w:p w14:paraId="1674DB20" w14:textId="12CABABF" w:rsidR="00C02A12" w:rsidRPr="00C02A12" w:rsidRDefault="00C02A12" w:rsidP="00C02A12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  <w:lang w:val="es-E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ATMÓSFERA</w:t>
            </w:r>
          </w:p>
        </w:tc>
        <w:tc>
          <w:tcPr>
            <w:tcW w:w="975" w:type="dxa"/>
            <w:vAlign w:val="center"/>
          </w:tcPr>
          <w:p w14:paraId="1C071140" w14:textId="4FD78D11" w:rsidR="00C02A12" w:rsidRPr="006A5DF4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CANALIZADA</w:t>
            </w:r>
          </w:p>
        </w:tc>
        <w:tc>
          <w:tcPr>
            <w:tcW w:w="1200" w:type="dxa"/>
            <w:vAlign w:val="center"/>
          </w:tcPr>
          <w:p w14:paraId="562D87AF" w14:textId="24188591" w:rsidR="00C02A12" w:rsidRPr="006A5DF4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2BBB30B3" w14:textId="47742E7F" w:rsidR="00C02A12" w:rsidRPr="006A5DF4" w:rsidRDefault="00C02A12" w:rsidP="00C02A1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PARCIAL</w:t>
            </w:r>
          </w:p>
        </w:tc>
        <w:tc>
          <w:tcPr>
            <w:tcW w:w="1559" w:type="dxa"/>
            <w:vAlign w:val="center"/>
          </w:tcPr>
          <w:p w14:paraId="09CCD994" w14:textId="684B3236" w:rsidR="00C02A12" w:rsidRPr="00BE3D6F" w:rsidRDefault="00C02A12" w:rsidP="00C02A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</w:t>
            </w:r>
            <w:r w:rsidRPr="00BE3D6F">
              <w:rPr>
                <w:rFonts w:ascii="Arial" w:hAnsi="Arial" w:cs="Arial"/>
                <w:b/>
                <w:sz w:val="18"/>
                <w:szCs w:val="18"/>
                <w:lang w:val="es-ES"/>
              </w:rPr>
              <w:t>CCIÓN BREF-01 Elaborar diagramas de flujo simplificados de los procesos que muestren el origen de las emisiones</w:t>
            </w:r>
          </w:p>
          <w:p w14:paraId="57E3817C" w14:textId="155AF609" w:rsidR="00C02A12" w:rsidRDefault="00C02A12" w:rsidP="00C02A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E3D6F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Fecha: </w:t>
            </w:r>
            <w:r w:rsidR="007960DB" w:rsidRPr="007960DB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>12</w:t>
            </w:r>
            <w:r w:rsidRPr="007960DB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>/12/26</w:t>
            </w:r>
          </w:p>
          <w:p w14:paraId="5AE725CD" w14:textId="77777777" w:rsidR="00C02A12" w:rsidRDefault="00C02A12" w:rsidP="00C02A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14:paraId="056F51A9" w14:textId="77777777" w:rsidR="00C02A12" w:rsidRPr="003D689F" w:rsidRDefault="00C02A12" w:rsidP="00C02A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3D689F">
              <w:rPr>
                <w:rFonts w:ascii="Arial" w:hAnsi="Arial" w:cs="Arial"/>
                <w:b/>
                <w:sz w:val="18"/>
                <w:szCs w:val="18"/>
                <w:lang w:val="es-ES"/>
              </w:rPr>
              <w:t>ACCIÓN BREF-02 Actualizar PMA-MA-05 Control Emisiones atmosféricas e incluir toda la información requerida por la MTD-2  en cuanto a emisiones canalizadas</w:t>
            </w:r>
          </w:p>
          <w:p w14:paraId="4747FAA0" w14:textId="192973A3" w:rsidR="00C02A12" w:rsidRPr="00510506" w:rsidRDefault="00C02A12" w:rsidP="00C02A1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3D689F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Fecha : </w:t>
            </w:r>
            <w:r w:rsidR="007960DB" w:rsidRPr="007960DB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>12</w:t>
            </w:r>
            <w:r w:rsidRPr="007960DB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>/12/26</w:t>
            </w:r>
          </w:p>
        </w:tc>
      </w:tr>
      <w:tr w:rsidR="000D574A" w:rsidRPr="00060E0A" w14:paraId="4CF137A4" w14:textId="77777777" w:rsidTr="000E6B2F">
        <w:trPr>
          <w:cantSplit/>
          <w:trHeight w:val="1242"/>
          <w:jc w:val="center"/>
        </w:trPr>
        <w:tc>
          <w:tcPr>
            <w:tcW w:w="1413" w:type="dxa"/>
            <w:vMerge/>
            <w:vAlign w:val="center"/>
          </w:tcPr>
          <w:p w14:paraId="0EB21526" w14:textId="6BC59E3D" w:rsidR="000D574A" w:rsidRPr="00510506" w:rsidRDefault="000D574A" w:rsidP="000D574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2CE79D3" w14:textId="1365ECC5" w:rsidR="000D574A" w:rsidRDefault="000D574A" w:rsidP="000D574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DD4ADD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Condiciones distintas de las condiciones normales de funcionamiento (CDCNF)</w:t>
            </w:r>
          </w:p>
        </w:tc>
        <w:tc>
          <w:tcPr>
            <w:tcW w:w="851" w:type="dxa"/>
            <w:vAlign w:val="center"/>
          </w:tcPr>
          <w:p w14:paraId="60E20F45" w14:textId="3FD4D3CF" w:rsidR="000D574A" w:rsidRPr="00060E0A" w:rsidRDefault="000D574A" w:rsidP="000D574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MTD3</w:t>
            </w:r>
          </w:p>
        </w:tc>
        <w:tc>
          <w:tcPr>
            <w:tcW w:w="1367" w:type="dxa"/>
            <w:vAlign w:val="center"/>
          </w:tcPr>
          <w:p w14:paraId="5B70BA4F" w14:textId="0979EFFD" w:rsidR="000D574A" w:rsidRPr="006A5DF4" w:rsidRDefault="000D574A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Fabricación de emulsiones poliméricas en base agua</w:t>
            </w:r>
          </w:p>
        </w:tc>
        <w:tc>
          <w:tcPr>
            <w:tcW w:w="1560" w:type="dxa"/>
            <w:vAlign w:val="center"/>
          </w:tcPr>
          <w:p w14:paraId="0EA8464A" w14:textId="45A926E6" w:rsidR="000D574A" w:rsidRPr="006A5DF4" w:rsidRDefault="000D574A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SI</w:t>
            </w:r>
          </w:p>
        </w:tc>
        <w:tc>
          <w:tcPr>
            <w:tcW w:w="990" w:type="dxa"/>
            <w:vAlign w:val="center"/>
          </w:tcPr>
          <w:p w14:paraId="4E57E388" w14:textId="2DEACE6B" w:rsidR="003B5BF5" w:rsidRDefault="003B5BF5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Procedimientos </w:t>
            </w:r>
          </w:p>
          <w:p w14:paraId="689D3356" w14:textId="7C9DD741" w:rsidR="000D574A" w:rsidRPr="006A5DF4" w:rsidRDefault="003B5BF5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SISTEMA INTEGRADO DE GESTIÓN (ISO14001-ISO 9001)</w:t>
            </w:r>
          </w:p>
        </w:tc>
        <w:tc>
          <w:tcPr>
            <w:tcW w:w="1560" w:type="dxa"/>
            <w:vAlign w:val="center"/>
          </w:tcPr>
          <w:p w14:paraId="71C75BC1" w14:textId="40E6BAFE" w:rsidR="000D574A" w:rsidRPr="006A5DF4" w:rsidRDefault="00170896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08180270" w14:textId="1EB7AB59" w:rsidR="000D574A" w:rsidRPr="006A5DF4" w:rsidRDefault="00170896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1C2237F7" w14:textId="1D3D60F1" w:rsidR="000D574A" w:rsidRPr="006A5DF4" w:rsidRDefault="00170896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75" w:type="dxa"/>
            <w:vAlign w:val="center"/>
          </w:tcPr>
          <w:p w14:paraId="67C9B7D3" w14:textId="23F0BC67" w:rsidR="000D574A" w:rsidRPr="006A5DF4" w:rsidRDefault="00170896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200" w:type="dxa"/>
            <w:vAlign w:val="center"/>
          </w:tcPr>
          <w:p w14:paraId="409E033A" w14:textId="58D89223" w:rsidR="000D574A" w:rsidRPr="006A5DF4" w:rsidRDefault="00170896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08EE9F4A" w14:textId="57F5C1CD" w:rsidR="000D574A" w:rsidRPr="006A5DF4" w:rsidRDefault="00BB359D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45619DD8" w14:textId="0361FA2C" w:rsidR="000D574A" w:rsidRPr="00510506" w:rsidRDefault="000D574A" w:rsidP="000D574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0D574A" w:rsidRPr="00060E0A" w14:paraId="04D78E1C" w14:textId="77777777" w:rsidTr="000E6B2F">
        <w:trPr>
          <w:cantSplit/>
          <w:trHeight w:val="308"/>
          <w:jc w:val="center"/>
        </w:trPr>
        <w:tc>
          <w:tcPr>
            <w:tcW w:w="1413" w:type="dxa"/>
            <w:vMerge/>
            <w:vAlign w:val="center"/>
          </w:tcPr>
          <w:p w14:paraId="025F7AC2" w14:textId="17547CF4" w:rsidR="000D574A" w:rsidRPr="00510506" w:rsidRDefault="000D574A" w:rsidP="000D574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BE1E60B" w14:textId="0C956B7F" w:rsidR="000D574A" w:rsidRPr="00060E0A" w:rsidRDefault="000D574A" w:rsidP="000D574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84360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Emisiones canalizadas a la atmósfera</w:t>
            </w:r>
          </w:p>
        </w:tc>
        <w:tc>
          <w:tcPr>
            <w:tcW w:w="851" w:type="dxa"/>
            <w:vAlign w:val="center"/>
          </w:tcPr>
          <w:p w14:paraId="23F505E6" w14:textId="1A667911" w:rsidR="000D574A" w:rsidRPr="00060E0A" w:rsidRDefault="000D574A" w:rsidP="000D574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4</w:t>
            </w:r>
          </w:p>
        </w:tc>
        <w:tc>
          <w:tcPr>
            <w:tcW w:w="1367" w:type="dxa"/>
            <w:vMerge w:val="restart"/>
            <w:vAlign w:val="center"/>
          </w:tcPr>
          <w:p w14:paraId="6E0D20BE" w14:textId="0AB1D615" w:rsidR="00474EA6" w:rsidRPr="00474EA6" w:rsidRDefault="00474EA6" w:rsidP="000D574A">
            <w:pPr>
              <w:jc w:val="center"/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</w:pPr>
            <w:r w:rsidRPr="00474EA6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PROCESO</w:t>
            </w:r>
          </w:p>
          <w:p w14:paraId="09EFFC7C" w14:textId="787650F8" w:rsidR="000D574A" w:rsidRPr="006A5DF4" w:rsidRDefault="000D574A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Fabricación de emulsiones poliméricas en base agua</w:t>
            </w:r>
          </w:p>
        </w:tc>
        <w:tc>
          <w:tcPr>
            <w:tcW w:w="1560" w:type="dxa"/>
            <w:vAlign w:val="center"/>
          </w:tcPr>
          <w:p w14:paraId="56B5E6CE" w14:textId="226A2410" w:rsidR="000D574A" w:rsidRPr="006A5DF4" w:rsidRDefault="000D574A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SI</w:t>
            </w:r>
          </w:p>
        </w:tc>
        <w:tc>
          <w:tcPr>
            <w:tcW w:w="990" w:type="dxa"/>
            <w:vAlign w:val="center"/>
          </w:tcPr>
          <w:p w14:paraId="094BFB1D" w14:textId="1BA1C81C" w:rsidR="00B97A5E" w:rsidRPr="00645FCB" w:rsidRDefault="00B97A5E" w:rsidP="0070329C">
            <w:pPr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</w:pPr>
            <w:r w:rsidRPr="00645F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REDUCCIÓN</w:t>
            </w:r>
          </w:p>
          <w:p w14:paraId="1B644ACC" w14:textId="78C06391" w:rsidR="00CC3ED8" w:rsidRPr="00645FCB" w:rsidRDefault="00CC3ED8" w:rsidP="000D574A">
            <w:pPr>
              <w:jc w:val="center"/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5CD4061D" w14:textId="4FD98684" w:rsidR="000D574A" w:rsidRPr="006A5DF4" w:rsidRDefault="000D574A" w:rsidP="000D574A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Reactores: </w:t>
            </w:r>
            <w:r w:rsidR="00397A1C" w:rsidRPr="004B3995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GASES</w:t>
            </w:r>
            <w:r w:rsidR="00397A1C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</w:t>
            </w:r>
            <w:r w:rsidR="004B3995" w:rsidRPr="004B3995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NO EFECTO INVERNADERO</w:t>
            </w:r>
          </w:p>
          <w:p w14:paraId="14D0879A" w14:textId="66D07ABB" w:rsidR="000D574A" w:rsidRPr="006A5DF4" w:rsidRDefault="000D574A" w:rsidP="000D574A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Reactor R1: COT, Estireno, Acrilato Butilo</w:t>
            </w:r>
          </w:p>
          <w:p w14:paraId="79DD1154" w14:textId="7D220F1D" w:rsidR="000D574A" w:rsidRPr="006A5DF4" w:rsidRDefault="000D574A" w:rsidP="000D574A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Reactor R8: COT, Acetato Vinilo</w:t>
            </w:r>
          </w:p>
          <w:p w14:paraId="7BC8761B" w14:textId="491389F4" w:rsidR="000D574A" w:rsidRPr="006A5DF4" w:rsidRDefault="000D574A" w:rsidP="000D574A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Reactor R1 o R8: COT, Acrilato Etilo (peor escenario)</w:t>
            </w:r>
          </w:p>
          <w:p w14:paraId="50B1427A" w14:textId="77777777" w:rsidR="004B3995" w:rsidRDefault="000D574A" w:rsidP="000D574A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Caldera vapor: </w:t>
            </w:r>
          </w:p>
          <w:p w14:paraId="73B37288" w14:textId="0D790994" w:rsidR="004B3995" w:rsidRPr="005E22AE" w:rsidRDefault="004B3995" w:rsidP="000D574A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5E22AE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GASES </w:t>
            </w:r>
            <w:proofErr w:type="spellStart"/>
            <w:r w:rsidR="005E22AE" w:rsidRPr="005E22AE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GASES</w:t>
            </w:r>
            <w:proofErr w:type="spellEnd"/>
            <w:r w:rsidR="005E22AE" w:rsidRPr="005E22AE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 xml:space="preserve"> NO EFECTO INVERNADERO</w:t>
            </w:r>
          </w:p>
          <w:p w14:paraId="71964567" w14:textId="4633EA53" w:rsidR="000D574A" w:rsidRPr="005E22AE" w:rsidRDefault="000D574A" w:rsidP="000D574A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E22AE">
              <w:rPr>
                <w:rFonts w:ascii="Arial" w:hAnsi="Arial" w:cs="Arial"/>
                <w:bCs/>
                <w:sz w:val="18"/>
                <w:szCs w:val="18"/>
                <w:lang w:val="en-US"/>
              </w:rPr>
              <w:t>NOx, CO</w:t>
            </w:r>
          </w:p>
        </w:tc>
        <w:tc>
          <w:tcPr>
            <w:tcW w:w="901" w:type="dxa"/>
            <w:vAlign w:val="center"/>
          </w:tcPr>
          <w:p w14:paraId="5D3EE95D" w14:textId="7A9E44A2" w:rsidR="000D574A" w:rsidRPr="006A5DF4" w:rsidRDefault="000D574A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u w:val="single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u w:val="single"/>
                <w:lang w:val="es-ES"/>
              </w:rPr>
              <w:t>REACTORES</w:t>
            </w:r>
          </w:p>
          <w:p w14:paraId="637CB765" w14:textId="77777777" w:rsidR="000D574A" w:rsidRPr="006A5DF4" w:rsidRDefault="000D574A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COV (medidos como COT): *100 mg/Nm</w:t>
            </w:r>
            <w:r w:rsidRPr="006A5DF4">
              <w:rPr>
                <w:rFonts w:ascii="Arial" w:hAnsi="Arial" w:cs="Arial"/>
                <w:bCs/>
                <w:sz w:val="18"/>
                <w:szCs w:val="18"/>
                <w:vertAlign w:val="superscript"/>
                <w:lang w:val="es-ES"/>
              </w:rPr>
              <w:t xml:space="preserve">3 </w:t>
            </w: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(si flujo &gt;2 kg/h)</w:t>
            </w:r>
          </w:p>
          <w:p w14:paraId="571EB288" w14:textId="77777777" w:rsidR="000D574A" w:rsidRPr="006A5DF4" w:rsidRDefault="000D574A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  <w:p w14:paraId="677777ED" w14:textId="77777777" w:rsidR="000D574A" w:rsidRPr="006A5DF4" w:rsidRDefault="000D574A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n-US"/>
              </w:rPr>
              <w:t>CALDERA</w:t>
            </w:r>
          </w:p>
          <w:p w14:paraId="014CC44C" w14:textId="77777777" w:rsidR="000D574A" w:rsidRPr="006A5DF4" w:rsidRDefault="000D574A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n-US"/>
              </w:rPr>
              <w:t>CO: 100 ppm</w:t>
            </w:r>
          </w:p>
          <w:p w14:paraId="2CF183B2" w14:textId="1EC21FE0" w:rsidR="000D574A" w:rsidRPr="006A5DF4" w:rsidRDefault="000D574A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n-US"/>
              </w:rPr>
              <w:t>NOx: 200 ppm</w:t>
            </w:r>
            <w:r w:rsidRPr="006A5DF4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1034" w:type="dxa"/>
            <w:vAlign w:val="center"/>
          </w:tcPr>
          <w:p w14:paraId="48560022" w14:textId="355455A2" w:rsidR="000D574A" w:rsidRPr="00145ACB" w:rsidRDefault="00145ACB" w:rsidP="000D574A">
            <w:pPr>
              <w:jc w:val="center"/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ATMÓSFERA</w:t>
            </w:r>
          </w:p>
        </w:tc>
        <w:tc>
          <w:tcPr>
            <w:tcW w:w="975" w:type="dxa"/>
            <w:vAlign w:val="center"/>
          </w:tcPr>
          <w:p w14:paraId="264FE23C" w14:textId="0CFEB2EF" w:rsidR="000D574A" w:rsidRPr="00145ACB" w:rsidRDefault="00145ACB" w:rsidP="00145ACB">
            <w:pPr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CANALIZADA</w:t>
            </w:r>
          </w:p>
        </w:tc>
        <w:tc>
          <w:tcPr>
            <w:tcW w:w="1200" w:type="dxa"/>
            <w:vAlign w:val="center"/>
          </w:tcPr>
          <w:p w14:paraId="61A6CF04" w14:textId="3669989E" w:rsidR="000D574A" w:rsidRPr="006A5DF4" w:rsidRDefault="00170896" w:rsidP="000D574A">
            <w:pPr>
              <w:jc w:val="center"/>
              <w:rPr>
                <w:rFonts w:ascii="Arial" w:hAnsi="Arial" w:cs="Arial"/>
                <w:bCs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-</w:t>
            </w:r>
          </w:p>
        </w:tc>
        <w:tc>
          <w:tcPr>
            <w:tcW w:w="1186" w:type="dxa"/>
            <w:vAlign w:val="center"/>
          </w:tcPr>
          <w:p w14:paraId="5760C7A2" w14:textId="78B66224" w:rsidR="000D574A" w:rsidRPr="00E24E15" w:rsidRDefault="00170896" w:rsidP="000D574A">
            <w:pPr>
              <w:jc w:val="center"/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14:paraId="36D7835E" w14:textId="78B121BD" w:rsidR="000D574A" w:rsidRPr="00E24E15" w:rsidRDefault="000D574A" w:rsidP="000D574A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</w:pPr>
          </w:p>
        </w:tc>
      </w:tr>
      <w:tr w:rsidR="00151193" w:rsidRPr="00060E0A" w14:paraId="75338C2F" w14:textId="77777777" w:rsidTr="000E6B2F">
        <w:trPr>
          <w:cantSplit/>
          <w:trHeight w:val="24"/>
          <w:jc w:val="center"/>
        </w:trPr>
        <w:tc>
          <w:tcPr>
            <w:tcW w:w="1413" w:type="dxa"/>
            <w:vMerge/>
            <w:vAlign w:val="center"/>
          </w:tcPr>
          <w:p w14:paraId="7DCE2D3F" w14:textId="77777777" w:rsidR="00151193" w:rsidRPr="00510506" w:rsidRDefault="00151193" w:rsidP="0015119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69AAC332" w14:textId="77777777" w:rsidR="00151193" w:rsidRPr="00510506" w:rsidRDefault="00151193" w:rsidP="001511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570F3200" w14:textId="2849A941" w:rsidR="00151193" w:rsidRPr="00060E0A" w:rsidRDefault="00151193" w:rsidP="0015119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5</w:t>
            </w:r>
          </w:p>
        </w:tc>
        <w:tc>
          <w:tcPr>
            <w:tcW w:w="1367" w:type="dxa"/>
            <w:vMerge/>
            <w:vAlign w:val="center"/>
          </w:tcPr>
          <w:p w14:paraId="7CFE05DC" w14:textId="77777777" w:rsidR="00151193" w:rsidRPr="00060E0A" w:rsidRDefault="00151193" w:rsidP="0015119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833BD49" w14:textId="35A08300" w:rsidR="00151193" w:rsidRPr="00B0651E" w:rsidRDefault="00151193" w:rsidP="00151193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  <w:lang w:val="es-ES"/>
              </w:rPr>
            </w:pPr>
            <w:r w:rsidRPr="00B0651E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NO</w:t>
            </w:r>
          </w:p>
        </w:tc>
        <w:tc>
          <w:tcPr>
            <w:tcW w:w="990" w:type="dxa"/>
            <w:vAlign w:val="center"/>
          </w:tcPr>
          <w:p w14:paraId="33F176CE" w14:textId="2FCE459A" w:rsidR="00151193" w:rsidRPr="00060E0A" w:rsidRDefault="00151193" w:rsidP="0015119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151193">
              <w:rPr>
                <w:rFonts w:ascii="Arial" w:hAnsi="Arial" w:cs="Arial"/>
                <w:bCs/>
                <w:color w:val="FF0000"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51679C25" w14:textId="35B91145" w:rsidR="00151193" w:rsidRPr="00060E0A" w:rsidRDefault="00170896" w:rsidP="0015119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0EDE1315" w14:textId="5F47651A" w:rsidR="00151193" w:rsidRPr="00060E0A" w:rsidRDefault="00170896" w:rsidP="0015119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788EC5B9" w14:textId="4F0F8EBD" w:rsidR="00151193" w:rsidRPr="00060E0A" w:rsidRDefault="00151193" w:rsidP="0015119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ATMÓSFERA</w:t>
            </w:r>
          </w:p>
        </w:tc>
        <w:tc>
          <w:tcPr>
            <w:tcW w:w="975" w:type="dxa"/>
            <w:vAlign w:val="center"/>
          </w:tcPr>
          <w:p w14:paraId="184433C9" w14:textId="1969BA7D" w:rsidR="00151193" w:rsidRPr="00060E0A" w:rsidRDefault="00151193" w:rsidP="0015119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CANALIZADA</w:t>
            </w:r>
          </w:p>
        </w:tc>
        <w:tc>
          <w:tcPr>
            <w:tcW w:w="1200" w:type="dxa"/>
            <w:vAlign w:val="center"/>
          </w:tcPr>
          <w:p w14:paraId="0B8356F4" w14:textId="500BE551" w:rsidR="00151193" w:rsidRPr="00060E0A" w:rsidRDefault="00170896" w:rsidP="0015119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48AB7335" w14:textId="237A2B63" w:rsidR="00151193" w:rsidRPr="00E24E15" w:rsidRDefault="00170896" w:rsidP="00151193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746F844E" w14:textId="5F8D0AFF" w:rsidR="00151193" w:rsidRPr="00151193" w:rsidRDefault="00151193" w:rsidP="00151193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</w:pPr>
            <w:r w:rsidRPr="00151193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 xml:space="preserve">Foco emisión por cada reactor y un foco para caldera (NO es posible combinar flujos por </w:t>
            </w:r>
            <w:proofErr w:type="spellStart"/>
            <w:r w:rsidRPr="00151193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>incompatibildad</w:t>
            </w:r>
            <w:proofErr w:type="spellEnd"/>
            <w:r w:rsidRPr="00151193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 xml:space="preserve"> química(</w:t>
            </w:r>
          </w:p>
        </w:tc>
      </w:tr>
      <w:tr w:rsidR="00147E0D" w:rsidRPr="00060E0A" w14:paraId="7EE1E692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28B308F7" w14:textId="77777777" w:rsidR="00147E0D" w:rsidRPr="00060E0A" w:rsidRDefault="00147E0D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776BAE0A" w14:textId="77777777" w:rsidR="00147E0D" w:rsidRPr="00584360" w:rsidRDefault="00147E0D" w:rsidP="00147E0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7900AC51" w14:textId="61DFDECB" w:rsidR="00147E0D" w:rsidRPr="00060E0A" w:rsidRDefault="00147E0D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6</w:t>
            </w:r>
          </w:p>
        </w:tc>
        <w:tc>
          <w:tcPr>
            <w:tcW w:w="1367" w:type="dxa"/>
            <w:vMerge/>
            <w:vAlign w:val="center"/>
          </w:tcPr>
          <w:p w14:paraId="29DF94D7" w14:textId="77777777" w:rsidR="00147E0D" w:rsidRPr="00060E0A" w:rsidRDefault="00147E0D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15DC7DD" w14:textId="69CB25C6" w:rsidR="00147E0D" w:rsidRPr="00060E0A" w:rsidRDefault="00147E0D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DA2D26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SI </w:t>
            </w:r>
          </w:p>
        </w:tc>
        <w:tc>
          <w:tcPr>
            <w:tcW w:w="990" w:type="dxa"/>
            <w:vAlign w:val="center"/>
          </w:tcPr>
          <w:p w14:paraId="1F68ECA5" w14:textId="77777777" w:rsidR="00147E0D" w:rsidRDefault="00147E0D" w:rsidP="00147E0D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B43217">
              <w:rPr>
                <w:rFonts w:ascii="Arial" w:hAnsi="Arial" w:cs="Arial"/>
                <w:bCs/>
                <w:sz w:val="18"/>
                <w:szCs w:val="18"/>
                <w:lang w:val="es-ES"/>
              </w:rPr>
              <w:t>Plan de control emisiones cumple con los límites de emisión indicados en AAI</w:t>
            </w:r>
          </w:p>
          <w:p w14:paraId="05C90EE7" w14:textId="2B354C6E" w:rsidR="008D1A0A" w:rsidRPr="008D1A0A" w:rsidRDefault="008D1A0A" w:rsidP="00147E0D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es-ES"/>
              </w:rPr>
            </w:pPr>
            <w:r w:rsidRPr="008D1A0A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(</w:t>
            </w:r>
            <w:proofErr w:type="spellStart"/>
            <w:r w:rsidRPr="008D1A0A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dIseño</w:t>
            </w:r>
            <w:proofErr w:type="spellEnd"/>
            <w:r w:rsidRPr="008D1A0A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 xml:space="preserve"> y mantenimiento adecuado)</w:t>
            </w:r>
          </w:p>
        </w:tc>
        <w:tc>
          <w:tcPr>
            <w:tcW w:w="1560" w:type="dxa"/>
            <w:vAlign w:val="center"/>
          </w:tcPr>
          <w:p w14:paraId="0D4D6E71" w14:textId="309D14FE" w:rsidR="00147E0D" w:rsidRPr="00060E0A" w:rsidRDefault="00170896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6E929EB3" w14:textId="1A819EEB" w:rsidR="00147E0D" w:rsidRPr="00060E0A" w:rsidRDefault="00170896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09DF3C10" w14:textId="07C00261" w:rsidR="00147E0D" w:rsidRPr="00060E0A" w:rsidRDefault="00147E0D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ATMÓSFERA</w:t>
            </w:r>
          </w:p>
        </w:tc>
        <w:tc>
          <w:tcPr>
            <w:tcW w:w="975" w:type="dxa"/>
            <w:vAlign w:val="center"/>
          </w:tcPr>
          <w:p w14:paraId="540FE13E" w14:textId="52D7ABAC" w:rsidR="00147E0D" w:rsidRPr="00060E0A" w:rsidRDefault="00147E0D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CANALIZADA</w:t>
            </w:r>
          </w:p>
        </w:tc>
        <w:tc>
          <w:tcPr>
            <w:tcW w:w="1200" w:type="dxa"/>
            <w:vAlign w:val="center"/>
          </w:tcPr>
          <w:p w14:paraId="0040E08B" w14:textId="7B3DEC31" w:rsidR="00147E0D" w:rsidRPr="00060E0A" w:rsidRDefault="00170896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53F2DFE1" w14:textId="3A638584" w:rsidR="00147E0D" w:rsidRPr="00060E0A" w:rsidRDefault="00BB359D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27839B19" w14:textId="467E6F69" w:rsidR="00147E0D" w:rsidRPr="00D530B7" w:rsidRDefault="008D1A0A" w:rsidP="00147E0D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</w:pPr>
            <w:r w:rsidRPr="00D530B7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 xml:space="preserve">Sistema de </w:t>
            </w:r>
            <w:r w:rsidR="00D530B7" w:rsidRPr="00D530B7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>condensadores</w:t>
            </w:r>
            <w:r w:rsidR="00D530B7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 xml:space="preserve"> en serie</w:t>
            </w:r>
          </w:p>
        </w:tc>
      </w:tr>
      <w:tr w:rsidR="00147E0D" w:rsidRPr="00060E0A" w14:paraId="03AABC09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3B575CBC" w14:textId="77777777" w:rsidR="00147E0D" w:rsidRPr="00060E0A" w:rsidRDefault="00147E0D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218D6F24" w14:textId="77777777" w:rsidR="00147E0D" w:rsidRPr="00584360" w:rsidRDefault="00147E0D" w:rsidP="00147E0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49ED7F8F" w14:textId="2982371F" w:rsidR="00147E0D" w:rsidRPr="00060E0A" w:rsidRDefault="00147E0D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7</w:t>
            </w:r>
          </w:p>
        </w:tc>
        <w:tc>
          <w:tcPr>
            <w:tcW w:w="1367" w:type="dxa"/>
            <w:vMerge/>
            <w:vAlign w:val="center"/>
          </w:tcPr>
          <w:p w14:paraId="374375BB" w14:textId="77777777" w:rsidR="00147E0D" w:rsidRPr="00060E0A" w:rsidRDefault="00147E0D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208462D" w14:textId="62D76F9E" w:rsidR="00147E0D" w:rsidRPr="00060E0A" w:rsidRDefault="00147E0D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DA2D26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SI </w:t>
            </w:r>
          </w:p>
        </w:tc>
        <w:tc>
          <w:tcPr>
            <w:tcW w:w="990" w:type="dxa"/>
            <w:vAlign w:val="center"/>
          </w:tcPr>
          <w:p w14:paraId="0278EB84" w14:textId="384D8D79" w:rsidR="00147E0D" w:rsidRPr="00147E0D" w:rsidRDefault="00147E0D" w:rsidP="00147E0D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</w:pPr>
            <w:r w:rsidRPr="00147E0D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Control de parámetros de proceso de flujo de gases residuales</w:t>
            </w:r>
          </w:p>
        </w:tc>
        <w:tc>
          <w:tcPr>
            <w:tcW w:w="1560" w:type="dxa"/>
            <w:vAlign w:val="center"/>
          </w:tcPr>
          <w:p w14:paraId="73EFDF26" w14:textId="03BD4EBD" w:rsidR="00147E0D" w:rsidRPr="00060E0A" w:rsidRDefault="00170896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5450977D" w14:textId="7201B44F" w:rsidR="00147E0D" w:rsidRPr="00060E0A" w:rsidRDefault="00170896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32D0695B" w14:textId="0072F4FD" w:rsidR="00147E0D" w:rsidRPr="00060E0A" w:rsidRDefault="00147E0D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ATMÓSFERA</w:t>
            </w:r>
          </w:p>
        </w:tc>
        <w:tc>
          <w:tcPr>
            <w:tcW w:w="975" w:type="dxa"/>
            <w:vAlign w:val="center"/>
          </w:tcPr>
          <w:p w14:paraId="0066A4D3" w14:textId="451845CA" w:rsidR="00147E0D" w:rsidRPr="00060E0A" w:rsidRDefault="00147E0D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CANALIZADA</w:t>
            </w:r>
          </w:p>
        </w:tc>
        <w:tc>
          <w:tcPr>
            <w:tcW w:w="1200" w:type="dxa"/>
            <w:vAlign w:val="center"/>
          </w:tcPr>
          <w:p w14:paraId="7CCDE12E" w14:textId="33676AC6" w:rsidR="00147E0D" w:rsidRPr="00060E0A" w:rsidRDefault="00170896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01449A34" w14:textId="6FFA1E27" w:rsidR="00147E0D" w:rsidRPr="00060E0A" w:rsidRDefault="0025201B" w:rsidP="00147E0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7B90804B" w14:textId="1FC632EF" w:rsidR="00147E0D" w:rsidRDefault="00147E0D" w:rsidP="00147E0D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</w:pPr>
            <w:r w:rsidRPr="0096698C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>Control de proceso de producción garantiza que los parámetros clave de los gases residuales son estables</w:t>
            </w:r>
            <w:r w:rsidR="00755BA4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 xml:space="preserve"> (temperatura agua condensadores, presión, temperatura proceso, caudales </w:t>
            </w:r>
            <w:r w:rsidR="003169EA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 xml:space="preserve">de proceso) </w:t>
            </w:r>
          </w:p>
          <w:p w14:paraId="46E542F5" w14:textId="77777777" w:rsidR="003169EA" w:rsidRPr="0096698C" w:rsidRDefault="003169EA" w:rsidP="00147E0D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</w:pPr>
          </w:p>
          <w:p w14:paraId="7196BFFE" w14:textId="77777777" w:rsidR="00147E0D" w:rsidRDefault="00147E0D" w:rsidP="00147E0D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</w:pPr>
            <w:r w:rsidRPr="0096698C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 xml:space="preserve">Control en continuo no es posible porque se trata de fabricación por </w:t>
            </w:r>
            <w:proofErr w:type="spellStart"/>
            <w:r w:rsidRPr="0096698C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>batch</w:t>
            </w:r>
            <w:proofErr w:type="spellEnd"/>
            <w:r w:rsidRPr="0096698C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>.</w:t>
            </w:r>
          </w:p>
          <w:p w14:paraId="027CE44F" w14:textId="77777777" w:rsidR="003169EA" w:rsidRPr="0096698C" w:rsidRDefault="003169EA" w:rsidP="00147E0D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</w:pPr>
          </w:p>
          <w:p w14:paraId="3FDC5B63" w14:textId="593DA727" w:rsidR="00147E0D" w:rsidRPr="0096698C" w:rsidRDefault="00147E0D" w:rsidP="00147E0D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</w:pPr>
            <w:r w:rsidRPr="0096698C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 xml:space="preserve">Control de los parámetros clave de los gases residuales durante la monitorización de </w:t>
            </w:r>
            <w:r w:rsidRPr="0096698C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>estas</w:t>
            </w:r>
            <w:r w:rsidRPr="0096698C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 xml:space="preserve"> por empresa externa</w:t>
            </w:r>
          </w:p>
        </w:tc>
      </w:tr>
      <w:tr w:rsidR="00B95EFB" w:rsidRPr="00060E0A" w14:paraId="19FB0E66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47FC66C2" w14:textId="77777777" w:rsidR="00B95EFB" w:rsidRPr="00060E0A" w:rsidRDefault="00B95EFB" w:rsidP="00B95EF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38FEF0E0" w14:textId="77777777" w:rsidR="00B95EFB" w:rsidRPr="00584360" w:rsidRDefault="00B95EFB" w:rsidP="00B95E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276B9765" w14:textId="484F94F5" w:rsidR="00B95EFB" w:rsidRPr="00060E0A" w:rsidRDefault="00B95EFB" w:rsidP="00B95EF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8</w:t>
            </w:r>
          </w:p>
        </w:tc>
        <w:tc>
          <w:tcPr>
            <w:tcW w:w="1367" w:type="dxa"/>
            <w:vMerge/>
            <w:vAlign w:val="center"/>
          </w:tcPr>
          <w:p w14:paraId="659BC53F" w14:textId="77777777" w:rsidR="00B95EFB" w:rsidRPr="00060E0A" w:rsidRDefault="00B95EFB" w:rsidP="00B95EF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3EAEDA3" w14:textId="1B2A485C" w:rsidR="00B95EFB" w:rsidRPr="00057D9C" w:rsidRDefault="00B95EFB" w:rsidP="00B95EFB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057D9C">
              <w:rPr>
                <w:rFonts w:ascii="Arial" w:hAnsi="Arial" w:cs="Arial"/>
                <w:bCs/>
                <w:sz w:val="18"/>
                <w:szCs w:val="18"/>
                <w:lang w:val="es-ES"/>
              </w:rPr>
              <w:t>PARCIAL</w:t>
            </w:r>
          </w:p>
        </w:tc>
        <w:tc>
          <w:tcPr>
            <w:tcW w:w="990" w:type="dxa"/>
            <w:vAlign w:val="center"/>
          </w:tcPr>
          <w:p w14:paraId="06AB4156" w14:textId="54D217C5" w:rsidR="00B95EFB" w:rsidRPr="00057D9C" w:rsidRDefault="00B95EFB" w:rsidP="00B95EFB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PMA-MA-05 Gestión de emisiones</w:t>
            </w:r>
            <w:r w:rsidR="00E46773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  </w:t>
            </w:r>
            <w:r w:rsidR="00E46773" w:rsidRPr="00E46773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Monitorización según lo indicado en AAI</w:t>
            </w:r>
          </w:p>
        </w:tc>
        <w:tc>
          <w:tcPr>
            <w:tcW w:w="1560" w:type="dxa"/>
            <w:vAlign w:val="center"/>
          </w:tcPr>
          <w:p w14:paraId="1D345C64" w14:textId="77777777" w:rsidR="00B95EFB" w:rsidRPr="006B6DC8" w:rsidRDefault="00B95EFB" w:rsidP="00B95EFB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B6DC8">
              <w:rPr>
                <w:rFonts w:ascii="Arial" w:hAnsi="Arial" w:cs="Arial"/>
                <w:bCs/>
                <w:sz w:val="18"/>
                <w:szCs w:val="18"/>
                <w:lang w:val="es-ES"/>
              </w:rPr>
              <w:t>CMR: materias primas con código interno 65/68/100/94/113/135-298-404</w:t>
            </w:r>
          </w:p>
          <w:p w14:paraId="7CC91D13" w14:textId="77777777" w:rsidR="00B95EFB" w:rsidRPr="006B6DC8" w:rsidRDefault="00B95EFB" w:rsidP="00B95EFB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B6DC8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Evaluar con área I+D qué materias primas reaccionan en proceso polimerización y por tanto no van a estar presentes en emisiones </w:t>
            </w:r>
          </w:p>
          <w:p w14:paraId="72F63FC7" w14:textId="4A6D5D4F" w:rsidR="00B95EFB" w:rsidRPr="00057D9C" w:rsidRDefault="00B95EFB" w:rsidP="00B95EFB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B6DC8">
              <w:rPr>
                <w:rFonts w:ascii="Arial" w:hAnsi="Arial" w:cs="Arial"/>
                <w:bCs/>
                <w:sz w:val="18"/>
                <w:szCs w:val="18"/>
                <w:lang w:val="es-ES"/>
              </w:rPr>
              <w:t>Aquellas CMR que pueden aparecer en emisiones y resto COVT: Propuesta mantener mismo plan de emisiones que actualmente (COVT (medidos como COT) : 100 mg/Nm3 si flujo &gt; 2kg/h)-Frecuencia Anual</w:t>
            </w:r>
          </w:p>
        </w:tc>
        <w:tc>
          <w:tcPr>
            <w:tcW w:w="901" w:type="dxa"/>
            <w:vAlign w:val="center"/>
          </w:tcPr>
          <w:p w14:paraId="6BF9B6B1" w14:textId="2980005E" w:rsidR="00B95EFB" w:rsidRPr="00583B68" w:rsidRDefault="00583B68" w:rsidP="00B95EFB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  <w:lang w:val="es-ES"/>
              </w:rPr>
            </w:pPr>
            <w:r w:rsidRPr="00583B68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Reactores: Anual</w:t>
            </w:r>
          </w:p>
        </w:tc>
        <w:tc>
          <w:tcPr>
            <w:tcW w:w="1034" w:type="dxa"/>
            <w:vAlign w:val="center"/>
          </w:tcPr>
          <w:p w14:paraId="65E298D0" w14:textId="6A7A2292" w:rsidR="00B95EFB" w:rsidRPr="00057D9C" w:rsidRDefault="00B95EFB" w:rsidP="00B95EFB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ATMÓSFERA</w:t>
            </w:r>
          </w:p>
        </w:tc>
        <w:tc>
          <w:tcPr>
            <w:tcW w:w="975" w:type="dxa"/>
            <w:vAlign w:val="center"/>
          </w:tcPr>
          <w:p w14:paraId="410D4EC9" w14:textId="449448D0" w:rsidR="00B95EFB" w:rsidRPr="00057D9C" w:rsidRDefault="00B95EFB" w:rsidP="00B95EFB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CANALIZADA</w:t>
            </w:r>
          </w:p>
        </w:tc>
        <w:tc>
          <w:tcPr>
            <w:tcW w:w="1200" w:type="dxa"/>
            <w:vAlign w:val="center"/>
          </w:tcPr>
          <w:p w14:paraId="36944C16" w14:textId="1F537A2F" w:rsidR="00B95EFB" w:rsidRPr="00346AB3" w:rsidRDefault="00346AB3" w:rsidP="00B95EFB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  <w:lang w:val="es-ES"/>
              </w:rPr>
            </w:pPr>
            <w:r w:rsidRPr="00346AB3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BIENAL</w:t>
            </w:r>
          </w:p>
        </w:tc>
        <w:tc>
          <w:tcPr>
            <w:tcW w:w="1186" w:type="dxa"/>
            <w:vAlign w:val="center"/>
          </w:tcPr>
          <w:p w14:paraId="7237C460" w14:textId="3EBCAC1C" w:rsidR="00B95EFB" w:rsidRPr="008D64A2" w:rsidRDefault="008D64A2" w:rsidP="00B95EFB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  <w:lang w:val="es-ES"/>
              </w:rPr>
            </w:pPr>
            <w:r w:rsidRPr="008D64A2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026F0826" w14:textId="77777777" w:rsidR="00B95EFB" w:rsidRPr="007C0F11" w:rsidRDefault="00B95EFB" w:rsidP="00B95EF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C0F11">
              <w:rPr>
                <w:rFonts w:ascii="Arial" w:hAnsi="Arial" w:cs="Arial"/>
                <w:b/>
                <w:sz w:val="18"/>
                <w:szCs w:val="18"/>
                <w:lang w:val="es-ES"/>
              </w:rPr>
              <w:t>ACCION BREF-04 Clarificar con Atmósfera plan de emisiones canalizadas  (</w:t>
            </w:r>
            <w:proofErr w:type="spellStart"/>
            <w:r w:rsidRPr="007C0F11">
              <w:rPr>
                <w:rFonts w:ascii="Arial" w:hAnsi="Arial" w:cs="Arial"/>
                <w:b/>
                <w:sz w:val="18"/>
                <w:szCs w:val="18"/>
                <w:lang w:val="es-ES"/>
              </w:rPr>
              <w:t>níveles</w:t>
            </w:r>
            <w:proofErr w:type="spellEnd"/>
            <w:r w:rsidRPr="007C0F11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y frecuencia)</w:t>
            </w:r>
          </w:p>
          <w:p w14:paraId="10EC65CF" w14:textId="77777777" w:rsidR="00B95EFB" w:rsidRPr="007C0F11" w:rsidRDefault="00B95EFB" w:rsidP="00B95EF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14:paraId="789840B0" w14:textId="3947C20E" w:rsidR="00B95EFB" w:rsidRPr="007C0F11" w:rsidRDefault="00B95EFB" w:rsidP="00B95EF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C0F11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Propuesta </w:t>
            </w:r>
            <w:proofErr w:type="spellStart"/>
            <w:r w:rsidRPr="007C0F11">
              <w:rPr>
                <w:rFonts w:ascii="Arial" w:hAnsi="Arial" w:cs="Arial"/>
                <w:b/>
                <w:sz w:val="18"/>
                <w:szCs w:val="18"/>
                <w:lang w:val="es-ES"/>
              </w:rPr>
              <w:t>Synthomer</w:t>
            </w:r>
            <w:proofErr w:type="spellEnd"/>
            <w:r w:rsidRPr="007C0F11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Asua: mantener mismo plan de emisiones que actualmente (COVT (medidos como COT) : 100 mg/Nm3 si flujo &gt; 2kg/h)-Frecuencia Anual teniendo en cuenta que se cumple el actual plan de control de emisiones</w:t>
            </w:r>
          </w:p>
          <w:p w14:paraId="03F6AA90" w14:textId="77777777" w:rsidR="00B95EFB" w:rsidRPr="007C0F11" w:rsidRDefault="00B95EFB" w:rsidP="00B95EFB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  <w:p w14:paraId="48257D85" w14:textId="322231CA" w:rsidR="00B95EFB" w:rsidRPr="007C0F11" w:rsidRDefault="00B95EFB" w:rsidP="00B95EFB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7C0F11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Fecha : </w:t>
            </w:r>
            <w:r w:rsidR="007960DB" w:rsidRPr="007960D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12</w:t>
            </w:r>
            <w:r w:rsidRPr="007960D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/12/26</w:t>
            </w:r>
          </w:p>
          <w:p w14:paraId="6B57C6B3" w14:textId="77777777" w:rsidR="00B95EFB" w:rsidRPr="007C0F11" w:rsidRDefault="00B95EFB" w:rsidP="00B95EFB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  <w:p w14:paraId="797C403A" w14:textId="55CBB393" w:rsidR="00B95EFB" w:rsidRPr="007C0F11" w:rsidRDefault="00B95EFB" w:rsidP="00B95EF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C0F11">
              <w:rPr>
                <w:rFonts w:ascii="Arial" w:hAnsi="Arial" w:cs="Arial"/>
                <w:b/>
                <w:sz w:val="18"/>
                <w:szCs w:val="18"/>
                <w:lang w:val="es-ES"/>
              </w:rPr>
              <w:t>ACCION BREF-05: Sustancias CMR: Ver con área I+D qué sustancias CMR podrían persistir en emisiones tras el proceso de polimerización</w:t>
            </w:r>
          </w:p>
          <w:p w14:paraId="2EB8EDAD" w14:textId="77777777" w:rsidR="00B95EFB" w:rsidRPr="007C0F11" w:rsidRDefault="00B95EFB" w:rsidP="00B95EF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14:paraId="607595A7" w14:textId="0782E263" w:rsidR="00B95EFB" w:rsidRPr="007C0F11" w:rsidRDefault="00B95EFB" w:rsidP="00B95EFB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proofErr w:type="spellStart"/>
            <w:r w:rsidRPr="007C0F11">
              <w:rPr>
                <w:rFonts w:ascii="Arial" w:hAnsi="Arial" w:cs="Arial"/>
                <w:b/>
                <w:sz w:val="18"/>
                <w:szCs w:val="18"/>
                <w:lang w:val="es-ES"/>
              </w:rPr>
              <w:t>FEcha</w:t>
            </w:r>
            <w:proofErr w:type="spellEnd"/>
            <w:r w:rsidRPr="007C0F11">
              <w:rPr>
                <w:rFonts w:ascii="Arial" w:hAnsi="Arial" w:cs="Arial"/>
                <w:b/>
                <w:sz w:val="18"/>
                <w:szCs w:val="18"/>
                <w:lang w:val="es-ES"/>
              </w:rPr>
              <w:t>: 30/06/2026</w:t>
            </w:r>
          </w:p>
        </w:tc>
      </w:tr>
      <w:tr w:rsidR="00524429" w:rsidRPr="00060E0A" w14:paraId="2952292C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4F6413A7" w14:textId="77777777" w:rsidR="00524429" w:rsidRPr="00060E0A" w:rsidRDefault="00524429" w:rsidP="005244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4D52DB23" w14:textId="77777777" w:rsidR="00524429" w:rsidRPr="00584360" w:rsidRDefault="00524429" w:rsidP="005244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7EADB603" w14:textId="4CA0B95F" w:rsidR="00524429" w:rsidRPr="00060E0A" w:rsidRDefault="00524429" w:rsidP="005244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9</w:t>
            </w:r>
          </w:p>
        </w:tc>
        <w:tc>
          <w:tcPr>
            <w:tcW w:w="1367" w:type="dxa"/>
            <w:vMerge w:val="restart"/>
            <w:vAlign w:val="center"/>
          </w:tcPr>
          <w:p w14:paraId="692C8B4C" w14:textId="77777777" w:rsidR="00524429" w:rsidRPr="00060E0A" w:rsidRDefault="00524429" w:rsidP="005244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6CE8C656" w14:textId="094EE3CA" w:rsidR="00524429" w:rsidRPr="00B35575" w:rsidRDefault="00524429" w:rsidP="0052442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B35575">
              <w:rPr>
                <w:rFonts w:ascii="Arial" w:hAnsi="Arial" w:cs="Arial"/>
                <w:bCs/>
                <w:sz w:val="18"/>
                <w:szCs w:val="18"/>
                <w:lang w:val="es-ES"/>
              </w:rPr>
              <w:t>SI</w:t>
            </w:r>
          </w:p>
        </w:tc>
        <w:tc>
          <w:tcPr>
            <w:tcW w:w="990" w:type="dxa"/>
            <w:vAlign w:val="center"/>
          </w:tcPr>
          <w:p w14:paraId="73C219BD" w14:textId="77777777" w:rsidR="00524429" w:rsidRDefault="00524429" w:rsidP="0052442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B35575">
              <w:rPr>
                <w:rFonts w:ascii="Arial" w:hAnsi="Arial" w:cs="Arial"/>
                <w:bCs/>
                <w:sz w:val="18"/>
                <w:szCs w:val="18"/>
                <w:lang w:val="es-ES"/>
              </w:rPr>
              <w:t>C.CONDENSACIÓN</w:t>
            </w:r>
          </w:p>
          <w:p w14:paraId="715A0510" w14:textId="77777777" w:rsidR="00524429" w:rsidRDefault="00524429" w:rsidP="0052442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  <w:p w14:paraId="390DC861" w14:textId="191627E1" w:rsidR="00524429" w:rsidRPr="00B35575" w:rsidRDefault="00524429" w:rsidP="0052442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AD7204">
              <w:rPr>
                <w:rFonts w:ascii="Arial" w:hAnsi="Arial" w:cs="Arial"/>
                <w:bCs/>
                <w:sz w:val="18"/>
                <w:szCs w:val="18"/>
                <w:lang w:val="es-ES"/>
              </w:rPr>
              <w:t>Emisiones canalizadas (reactores): disponen de sistema de condensadores para reducir el flujo másico de los compuestos orgánicos</w:t>
            </w:r>
          </w:p>
        </w:tc>
        <w:tc>
          <w:tcPr>
            <w:tcW w:w="1560" w:type="dxa"/>
            <w:vAlign w:val="center"/>
          </w:tcPr>
          <w:p w14:paraId="2301E4AD" w14:textId="77777777" w:rsidR="00524429" w:rsidRPr="006A5DF4" w:rsidRDefault="00524429" w:rsidP="00524429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Reactores: </w:t>
            </w:r>
          </w:p>
          <w:p w14:paraId="1AAE8CD4" w14:textId="77777777" w:rsidR="00524429" w:rsidRPr="006A5DF4" w:rsidRDefault="00524429" w:rsidP="00524429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Reactor R1: COT, Estireno, Acrilato Butilo</w:t>
            </w:r>
          </w:p>
          <w:p w14:paraId="355D5B89" w14:textId="77777777" w:rsidR="00524429" w:rsidRPr="006A5DF4" w:rsidRDefault="00524429" w:rsidP="00524429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Reactor R8: COT, Acetato Vinilo</w:t>
            </w:r>
          </w:p>
          <w:p w14:paraId="598D6B4A" w14:textId="77777777" w:rsidR="00524429" w:rsidRPr="006A5DF4" w:rsidRDefault="00524429" w:rsidP="00524429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Reactor R1 o R8: COT, Acrilato Etilo (peor escenario)</w:t>
            </w:r>
          </w:p>
          <w:p w14:paraId="60CD03E2" w14:textId="2159CB87" w:rsidR="00524429" w:rsidRPr="00B35575" w:rsidRDefault="00524429" w:rsidP="0052442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Caldera vapor: NOx, CO</w:t>
            </w:r>
          </w:p>
        </w:tc>
        <w:tc>
          <w:tcPr>
            <w:tcW w:w="901" w:type="dxa"/>
            <w:vAlign w:val="center"/>
          </w:tcPr>
          <w:p w14:paraId="4C541040" w14:textId="77777777" w:rsidR="00524429" w:rsidRPr="006A5DF4" w:rsidRDefault="00524429" w:rsidP="00524429">
            <w:pPr>
              <w:jc w:val="center"/>
              <w:rPr>
                <w:rFonts w:ascii="Arial" w:hAnsi="Arial" w:cs="Arial"/>
                <w:bCs/>
                <w:sz w:val="18"/>
                <w:szCs w:val="18"/>
                <w:u w:val="single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u w:val="single"/>
                <w:lang w:val="es-ES"/>
              </w:rPr>
              <w:t>REACTORES</w:t>
            </w:r>
          </w:p>
          <w:p w14:paraId="500046DC" w14:textId="77777777" w:rsidR="00524429" w:rsidRPr="006A5DF4" w:rsidRDefault="00524429" w:rsidP="0052442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COV (medidos como COT): *100 mg/Nm</w:t>
            </w:r>
            <w:r w:rsidRPr="006A5DF4">
              <w:rPr>
                <w:rFonts w:ascii="Arial" w:hAnsi="Arial" w:cs="Arial"/>
                <w:bCs/>
                <w:sz w:val="18"/>
                <w:szCs w:val="18"/>
                <w:vertAlign w:val="superscript"/>
                <w:lang w:val="es-ES"/>
              </w:rPr>
              <w:t xml:space="preserve">3 </w:t>
            </w: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(si flujo &gt;2 kg/h)</w:t>
            </w:r>
          </w:p>
          <w:p w14:paraId="35AB3712" w14:textId="77777777" w:rsidR="00524429" w:rsidRPr="006A5DF4" w:rsidRDefault="00524429" w:rsidP="0052442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  <w:p w14:paraId="046C7C84" w14:textId="77777777" w:rsidR="00524429" w:rsidRPr="006A5DF4" w:rsidRDefault="00524429" w:rsidP="0052442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n-US"/>
              </w:rPr>
              <w:t>CALDERA</w:t>
            </w:r>
          </w:p>
          <w:p w14:paraId="50F198A9" w14:textId="77777777" w:rsidR="00524429" w:rsidRPr="006A5DF4" w:rsidRDefault="00524429" w:rsidP="0052442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n-US"/>
              </w:rPr>
              <w:t>CO: 100 ppm</w:t>
            </w:r>
          </w:p>
          <w:p w14:paraId="341ADC5B" w14:textId="5F7A7AE3" w:rsidR="00524429" w:rsidRPr="004B02E0" w:rsidRDefault="00524429" w:rsidP="0052442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n-US"/>
              </w:rPr>
              <w:t>NOx: 200 ppm</w:t>
            </w:r>
            <w:r w:rsidRPr="006A5DF4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1034" w:type="dxa"/>
            <w:vAlign w:val="center"/>
          </w:tcPr>
          <w:p w14:paraId="05844E14" w14:textId="4C14E33A" w:rsidR="00524429" w:rsidRPr="00B35575" w:rsidRDefault="00524429" w:rsidP="0052442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ATMÓSFERA</w:t>
            </w:r>
          </w:p>
        </w:tc>
        <w:tc>
          <w:tcPr>
            <w:tcW w:w="975" w:type="dxa"/>
            <w:vAlign w:val="center"/>
          </w:tcPr>
          <w:p w14:paraId="3FB3FF87" w14:textId="29007EE1" w:rsidR="00524429" w:rsidRPr="00B35575" w:rsidRDefault="00524429" w:rsidP="0052442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CANALIZADA</w:t>
            </w:r>
          </w:p>
        </w:tc>
        <w:tc>
          <w:tcPr>
            <w:tcW w:w="1200" w:type="dxa"/>
            <w:vAlign w:val="center"/>
          </w:tcPr>
          <w:p w14:paraId="775EA299" w14:textId="156455D1" w:rsidR="00524429" w:rsidRPr="00B35575" w:rsidRDefault="00170896" w:rsidP="0052442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0490CF82" w14:textId="32E9EFEB" w:rsidR="00524429" w:rsidRPr="00B35575" w:rsidRDefault="0025201B" w:rsidP="0052442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42754E85" w14:textId="47A3041B" w:rsidR="00524429" w:rsidRPr="00FD047B" w:rsidRDefault="00524429" w:rsidP="0052442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C62600" w:rsidRPr="00060E0A" w14:paraId="437EC964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50024331" w14:textId="77777777" w:rsidR="00C62600" w:rsidRPr="00FD047B" w:rsidRDefault="00C62600" w:rsidP="00C6260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01D89036" w14:textId="77777777" w:rsidR="00C62600" w:rsidRPr="00FD047B" w:rsidRDefault="00C62600" w:rsidP="00C6260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C212030" w14:textId="627CA06C" w:rsidR="00C62600" w:rsidRPr="00060E0A" w:rsidRDefault="00C62600" w:rsidP="00C6260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10</w:t>
            </w:r>
          </w:p>
        </w:tc>
        <w:tc>
          <w:tcPr>
            <w:tcW w:w="1367" w:type="dxa"/>
            <w:vMerge/>
            <w:vAlign w:val="center"/>
          </w:tcPr>
          <w:p w14:paraId="4DDCB099" w14:textId="372C3470" w:rsidR="00C62600" w:rsidRPr="00060E0A" w:rsidRDefault="00C62600" w:rsidP="00C62600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66FC25D" w14:textId="66BEAF06" w:rsidR="00C62600" w:rsidRPr="001402E3" w:rsidRDefault="00C62600" w:rsidP="00C62600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es-ES"/>
              </w:rPr>
            </w:pPr>
            <w:r w:rsidRPr="001402E3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NO</w:t>
            </w:r>
          </w:p>
        </w:tc>
        <w:tc>
          <w:tcPr>
            <w:tcW w:w="990" w:type="dxa"/>
            <w:vAlign w:val="center"/>
          </w:tcPr>
          <w:p w14:paraId="28802907" w14:textId="63FEB153" w:rsidR="00C62600" w:rsidRPr="00060E0A" w:rsidRDefault="00C62600" w:rsidP="00C6260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57B2B0B5" w14:textId="0889FE87" w:rsidR="00C62600" w:rsidRPr="00060E0A" w:rsidRDefault="00C62600" w:rsidP="00C6260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7D31EE4F" w14:textId="34132799" w:rsidR="00C62600" w:rsidRPr="00FC4C2E" w:rsidRDefault="00C62600" w:rsidP="00C6260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u w:val="single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7F9055BD" w14:textId="34C0D80D" w:rsidR="00C62600" w:rsidRPr="00060E0A" w:rsidRDefault="00C62600" w:rsidP="00C6260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ATMÓSFERA</w:t>
            </w:r>
          </w:p>
        </w:tc>
        <w:tc>
          <w:tcPr>
            <w:tcW w:w="975" w:type="dxa"/>
            <w:vAlign w:val="center"/>
          </w:tcPr>
          <w:p w14:paraId="5F363C67" w14:textId="1427DFF0" w:rsidR="00C62600" w:rsidRPr="00060E0A" w:rsidRDefault="00C62600" w:rsidP="00C6260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CANALIZADA</w:t>
            </w:r>
          </w:p>
        </w:tc>
        <w:tc>
          <w:tcPr>
            <w:tcW w:w="1200" w:type="dxa"/>
            <w:vAlign w:val="center"/>
          </w:tcPr>
          <w:p w14:paraId="3EB8284A" w14:textId="6DFCA013" w:rsidR="00C62600" w:rsidRPr="00060E0A" w:rsidRDefault="00C62600" w:rsidP="00C6260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39EE75CD" w14:textId="2433E0EA" w:rsidR="00C62600" w:rsidRPr="00060E0A" w:rsidRDefault="00C62600" w:rsidP="00C6260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0C2A07ED" w14:textId="39F709C6" w:rsidR="00C62600" w:rsidRPr="001402E3" w:rsidRDefault="00C62600" w:rsidP="00C62600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es-ES"/>
              </w:rPr>
            </w:pPr>
            <w:r w:rsidRPr="001402E3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Se cumple con lo indicado en MTD9</w:t>
            </w:r>
          </w:p>
        </w:tc>
      </w:tr>
      <w:tr w:rsidR="004A04B1" w:rsidRPr="00060E0A" w14:paraId="51D166CE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7200E74E" w14:textId="77777777" w:rsidR="004A04B1" w:rsidRPr="00060E0A" w:rsidRDefault="004A04B1" w:rsidP="004A04B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27B67D58" w14:textId="77777777" w:rsidR="004A04B1" w:rsidRPr="00584360" w:rsidRDefault="004A04B1" w:rsidP="004A04B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1EF362ED" w14:textId="294C9E35" w:rsidR="004A04B1" w:rsidRPr="00060E0A" w:rsidRDefault="004A04B1" w:rsidP="004A04B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11</w:t>
            </w:r>
          </w:p>
        </w:tc>
        <w:tc>
          <w:tcPr>
            <w:tcW w:w="1367" w:type="dxa"/>
            <w:vMerge/>
            <w:vAlign w:val="center"/>
          </w:tcPr>
          <w:p w14:paraId="7A26DC49" w14:textId="77777777" w:rsidR="004A04B1" w:rsidRPr="00060E0A" w:rsidRDefault="004A04B1" w:rsidP="004A04B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FDDD395" w14:textId="38591754" w:rsidR="004A04B1" w:rsidRPr="004A04B1" w:rsidRDefault="004A04B1" w:rsidP="004A04B1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  <w:lang w:val="es-ES"/>
              </w:rPr>
            </w:pPr>
            <w:r w:rsidRPr="004A04B1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SI</w:t>
            </w:r>
          </w:p>
        </w:tc>
        <w:tc>
          <w:tcPr>
            <w:tcW w:w="990" w:type="dxa"/>
            <w:vAlign w:val="center"/>
          </w:tcPr>
          <w:p w14:paraId="3C0AC6BB" w14:textId="1F8E4CE5" w:rsidR="004A04B1" w:rsidRPr="00CD7CA2" w:rsidRDefault="004A04B1" w:rsidP="004A04B1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d. CONDENSACIÓN</w:t>
            </w:r>
          </w:p>
        </w:tc>
        <w:tc>
          <w:tcPr>
            <w:tcW w:w="1560" w:type="dxa"/>
            <w:vAlign w:val="center"/>
          </w:tcPr>
          <w:p w14:paraId="09F948EF" w14:textId="77777777" w:rsidR="004A04B1" w:rsidRPr="00282073" w:rsidRDefault="004A04B1" w:rsidP="004A04B1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282073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Emisiones canalizadas (reactores): disponen de sistema de condensadores para reducir el flujo másico de los compuestos orgánicos </w:t>
            </w:r>
          </w:p>
          <w:p w14:paraId="0476D857" w14:textId="3B6FA269" w:rsidR="004A04B1" w:rsidRPr="00CD7CA2" w:rsidRDefault="004A04B1" w:rsidP="004A04B1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282073">
              <w:rPr>
                <w:rFonts w:ascii="Arial" w:hAnsi="Arial" w:cs="Arial"/>
                <w:bCs/>
                <w:sz w:val="18"/>
                <w:szCs w:val="18"/>
                <w:lang w:val="es-ES"/>
              </w:rPr>
              <w:t>Propuesta mantener mismo plan de emisiones que actualmente (COVT (medidos como COT) : 100 mg/Nm3 si flujo &gt; 2kg/h)-Frecuencia Anual</w:t>
            </w:r>
          </w:p>
        </w:tc>
        <w:tc>
          <w:tcPr>
            <w:tcW w:w="901" w:type="dxa"/>
            <w:vAlign w:val="center"/>
          </w:tcPr>
          <w:p w14:paraId="45379AB0" w14:textId="77777777" w:rsidR="004A04B1" w:rsidRPr="006A5DF4" w:rsidRDefault="004A04B1" w:rsidP="004A04B1">
            <w:pPr>
              <w:jc w:val="center"/>
              <w:rPr>
                <w:rFonts w:ascii="Arial" w:hAnsi="Arial" w:cs="Arial"/>
                <w:bCs/>
                <w:sz w:val="18"/>
                <w:szCs w:val="18"/>
                <w:u w:val="single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u w:val="single"/>
                <w:lang w:val="es-ES"/>
              </w:rPr>
              <w:t>REACTORES</w:t>
            </w:r>
          </w:p>
          <w:p w14:paraId="013636A5" w14:textId="77777777" w:rsidR="004A04B1" w:rsidRPr="006A5DF4" w:rsidRDefault="004A04B1" w:rsidP="004A04B1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COV (medidos como COT): *100 mg/Nm</w:t>
            </w:r>
            <w:r w:rsidRPr="006A5DF4">
              <w:rPr>
                <w:rFonts w:ascii="Arial" w:hAnsi="Arial" w:cs="Arial"/>
                <w:bCs/>
                <w:sz w:val="18"/>
                <w:szCs w:val="18"/>
                <w:vertAlign w:val="superscript"/>
                <w:lang w:val="es-ES"/>
              </w:rPr>
              <w:t xml:space="preserve">3 </w:t>
            </w: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(si flujo &gt;2 kg/h)</w:t>
            </w:r>
          </w:p>
          <w:p w14:paraId="17DB1BAE" w14:textId="77777777" w:rsidR="004A04B1" w:rsidRPr="006A5DF4" w:rsidRDefault="004A04B1" w:rsidP="004A04B1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  <w:p w14:paraId="4BC19D7B" w14:textId="77777777" w:rsidR="004A04B1" w:rsidRPr="006A5DF4" w:rsidRDefault="004A04B1" w:rsidP="004A04B1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n-US"/>
              </w:rPr>
              <w:t>CALDERA</w:t>
            </w:r>
          </w:p>
          <w:p w14:paraId="5DC350A9" w14:textId="77777777" w:rsidR="004A04B1" w:rsidRPr="006A5DF4" w:rsidRDefault="004A04B1" w:rsidP="004A04B1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n-US"/>
              </w:rPr>
              <w:t>CO: 100 ppm</w:t>
            </w:r>
          </w:p>
          <w:p w14:paraId="5E56445D" w14:textId="28FA44CE" w:rsidR="004A04B1" w:rsidRPr="0078258E" w:rsidRDefault="004A04B1" w:rsidP="004A04B1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n-US"/>
              </w:rPr>
              <w:t>NOx: 200 ppm</w:t>
            </w:r>
            <w:r w:rsidRPr="006A5DF4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1034" w:type="dxa"/>
            <w:vAlign w:val="center"/>
          </w:tcPr>
          <w:p w14:paraId="2E899DEB" w14:textId="28A1571B" w:rsidR="004A04B1" w:rsidRPr="00CD7CA2" w:rsidRDefault="004A04B1" w:rsidP="004A04B1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ATMÓSFERA</w:t>
            </w:r>
          </w:p>
        </w:tc>
        <w:tc>
          <w:tcPr>
            <w:tcW w:w="975" w:type="dxa"/>
            <w:vAlign w:val="center"/>
          </w:tcPr>
          <w:p w14:paraId="707C1D0E" w14:textId="5DF30033" w:rsidR="004A04B1" w:rsidRPr="00CD7CA2" w:rsidRDefault="004A04B1" w:rsidP="004A04B1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145ACB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CANALIZADA</w:t>
            </w:r>
          </w:p>
        </w:tc>
        <w:tc>
          <w:tcPr>
            <w:tcW w:w="1200" w:type="dxa"/>
            <w:vAlign w:val="center"/>
          </w:tcPr>
          <w:p w14:paraId="6473965F" w14:textId="08458CC2" w:rsidR="004A04B1" w:rsidRPr="00CD7CA2" w:rsidRDefault="004A04B1" w:rsidP="004A04B1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415CB71E" w14:textId="62CDC266" w:rsidR="004A04B1" w:rsidRPr="00B95E1C" w:rsidRDefault="00B95E1C" w:rsidP="004A04B1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  <w:lang w:val="es-ES"/>
              </w:rPr>
            </w:pPr>
            <w:r w:rsidRPr="00B95E1C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02931F3A" w14:textId="77777777" w:rsidR="004A04B1" w:rsidRPr="00C97D29" w:rsidRDefault="004A04B1" w:rsidP="004A04B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C97D29">
              <w:rPr>
                <w:rFonts w:ascii="Arial" w:hAnsi="Arial" w:cs="Arial"/>
                <w:b/>
                <w:sz w:val="18"/>
                <w:szCs w:val="18"/>
                <w:lang w:val="es-ES"/>
              </w:rPr>
              <w:t>ACCION BREF-04 Clarificar con Atmósfera plan de emisiones canalizadas  (</w:t>
            </w:r>
            <w:proofErr w:type="spellStart"/>
            <w:r w:rsidRPr="00C97D29">
              <w:rPr>
                <w:rFonts w:ascii="Arial" w:hAnsi="Arial" w:cs="Arial"/>
                <w:b/>
                <w:sz w:val="18"/>
                <w:szCs w:val="18"/>
                <w:lang w:val="es-ES"/>
              </w:rPr>
              <w:t>níveles</w:t>
            </w:r>
            <w:proofErr w:type="spellEnd"/>
            <w:r w:rsidRPr="00C97D29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y frecuencia)</w:t>
            </w:r>
          </w:p>
          <w:p w14:paraId="2987DACB" w14:textId="77777777" w:rsidR="004A04B1" w:rsidRPr="00C97D29" w:rsidRDefault="004A04B1" w:rsidP="004A04B1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  <w:p w14:paraId="61219436" w14:textId="133D1629" w:rsidR="004A04B1" w:rsidRPr="00C97D29" w:rsidRDefault="004A04B1" w:rsidP="004A04B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C97D29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Propuesta </w:t>
            </w:r>
            <w:proofErr w:type="spellStart"/>
            <w:r w:rsidRPr="00C97D29">
              <w:rPr>
                <w:rFonts w:ascii="Arial" w:hAnsi="Arial" w:cs="Arial"/>
                <w:b/>
                <w:sz w:val="18"/>
                <w:szCs w:val="18"/>
                <w:lang w:val="es-ES"/>
              </w:rPr>
              <w:t>Synthomer</w:t>
            </w:r>
            <w:proofErr w:type="spellEnd"/>
            <w:r w:rsidRPr="00C97D29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Asua: mantener mismo plan de emisiones que actualmente (COVT (medidos como COT) : 100 mg/Nm3 si flujo &gt; 2kg/h)-Frecuencia Anual teniendo en cuenta que se cumple el actual plan de control de emisiones</w:t>
            </w:r>
          </w:p>
          <w:p w14:paraId="603FD8E6" w14:textId="77777777" w:rsidR="004A04B1" w:rsidRPr="00C97D29" w:rsidRDefault="004A04B1" w:rsidP="004A04B1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  <w:p w14:paraId="1CE9D65D" w14:textId="5247EE47" w:rsidR="004A04B1" w:rsidRPr="00C97D29" w:rsidRDefault="004A04B1" w:rsidP="004A04B1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C97D29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Fecha : </w:t>
            </w:r>
            <w:r w:rsidR="00470F4A">
              <w:rPr>
                <w:rFonts w:ascii="Arial" w:hAnsi="Arial" w:cs="Arial"/>
                <w:bCs/>
                <w:sz w:val="18"/>
                <w:szCs w:val="18"/>
                <w:lang w:val="es-ES"/>
              </w:rPr>
              <w:t>12</w:t>
            </w:r>
            <w:r w:rsidRPr="00C97D29">
              <w:rPr>
                <w:rFonts w:ascii="Arial" w:hAnsi="Arial" w:cs="Arial"/>
                <w:bCs/>
                <w:sz w:val="18"/>
                <w:szCs w:val="18"/>
                <w:lang w:val="es-ES"/>
              </w:rPr>
              <w:t>/12/26</w:t>
            </w:r>
          </w:p>
        </w:tc>
      </w:tr>
      <w:tr w:rsidR="0078258E" w:rsidRPr="00060E0A" w14:paraId="4269CB00" w14:textId="77777777" w:rsidTr="00137276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6961CF70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685FFD63" w14:textId="77777777" w:rsidR="0078258E" w:rsidRPr="00584360" w:rsidRDefault="0078258E" w:rsidP="007825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4588A8EA" w14:textId="63BC81BE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12</w:t>
            </w:r>
          </w:p>
        </w:tc>
        <w:tc>
          <w:tcPr>
            <w:tcW w:w="1367" w:type="dxa"/>
            <w:vMerge/>
            <w:vAlign w:val="center"/>
          </w:tcPr>
          <w:p w14:paraId="26C4ECB4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6BB98B1B" w14:textId="7A0862FD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90" w:type="dxa"/>
            <w:vAlign w:val="center"/>
          </w:tcPr>
          <w:p w14:paraId="481A8338" w14:textId="272781B8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3C28D149" w14:textId="1DD80A80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04F1C47A" w14:textId="19C0CADC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4A0B1F76" w14:textId="071FA203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75" w:type="dxa"/>
            <w:vAlign w:val="center"/>
          </w:tcPr>
          <w:p w14:paraId="27C2D2FA" w14:textId="348D1A5F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200" w:type="dxa"/>
            <w:vAlign w:val="center"/>
          </w:tcPr>
          <w:p w14:paraId="782483E1" w14:textId="4E84129E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2BE43E62" w14:textId="77A64B3C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59" w:type="dxa"/>
          </w:tcPr>
          <w:p w14:paraId="6E3A01F3" w14:textId="2C321F6C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</w:tr>
      <w:tr w:rsidR="0078258E" w:rsidRPr="00060E0A" w14:paraId="7C0CC82A" w14:textId="77777777" w:rsidTr="00137276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6F9DA56D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0DE02C0E" w14:textId="77777777" w:rsidR="0078258E" w:rsidRPr="00584360" w:rsidRDefault="0078258E" w:rsidP="007825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6C06C676" w14:textId="79539160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13</w:t>
            </w:r>
          </w:p>
        </w:tc>
        <w:tc>
          <w:tcPr>
            <w:tcW w:w="1367" w:type="dxa"/>
            <w:vMerge/>
            <w:vAlign w:val="center"/>
          </w:tcPr>
          <w:p w14:paraId="5AF8919B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CF6C127" w14:textId="6182DC9C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90" w:type="dxa"/>
            <w:vAlign w:val="center"/>
          </w:tcPr>
          <w:p w14:paraId="715CA079" w14:textId="2B82B98F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098541B7" w14:textId="40726247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5836B16B" w14:textId="1B5E5CC4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45412898" w14:textId="039C2532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75" w:type="dxa"/>
            <w:vAlign w:val="center"/>
          </w:tcPr>
          <w:p w14:paraId="6FBF1713" w14:textId="2A2C6DEC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200" w:type="dxa"/>
            <w:vAlign w:val="center"/>
          </w:tcPr>
          <w:p w14:paraId="10E5152A" w14:textId="5DD583F9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3F69970B" w14:textId="7BD0FC4B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59" w:type="dxa"/>
          </w:tcPr>
          <w:p w14:paraId="50D44FF8" w14:textId="2A4C43CA" w:rsidR="0078258E" w:rsidRPr="00ED1FF4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</w:tr>
      <w:tr w:rsidR="0078258E" w:rsidRPr="00060E0A" w14:paraId="13A822B2" w14:textId="77777777" w:rsidTr="00F42673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1167E2C1" w14:textId="77777777" w:rsidR="0078258E" w:rsidRPr="00ED1FF4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5972C461" w14:textId="77777777" w:rsidR="0078258E" w:rsidRPr="00ED1FF4" w:rsidRDefault="0078258E" w:rsidP="007825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22E494E8" w14:textId="2A511651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14</w:t>
            </w:r>
          </w:p>
        </w:tc>
        <w:tc>
          <w:tcPr>
            <w:tcW w:w="1367" w:type="dxa"/>
            <w:vMerge w:val="restart"/>
            <w:vAlign w:val="center"/>
          </w:tcPr>
          <w:p w14:paraId="36314FB0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1CCAF0C0" w14:textId="0F89A4A2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90" w:type="dxa"/>
            <w:vAlign w:val="center"/>
          </w:tcPr>
          <w:p w14:paraId="3082B91D" w14:textId="22FD905A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22044C54" w14:textId="75F428EF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19F0EE3C" w14:textId="6FF73FB4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4AF044B8" w14:textId="5848C750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75" w:type="dxa"/>
            <w:vAlign w:val="center"/>
          </w:tcPr>
          <w:p w14:paraId="7E892746" w14:textId="26FFF87D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200" w:type="dxa"/>
            <w:vAlign w:val="center"/>
          </w:tcPr>
          <w:p w14:paraId="6EB49FDD" w14:textId="46074A33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2265CFCE" w14:textId="0ED290E0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59" w:type="dxa"/>
          </w:tcPr>
          <w:p w14:paraId="36E1E8AE" w14:textId="023FAA2A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</w:tr>
      <w:tr w:rsidR="0078258E" w:rsidRPr="00060E0A" w14:paraId="14ADC7C9" w14:textId="77777777" w:rsidTr="00F42673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3447C515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406075DE" w14:textId="77777777" w:rsidR="0078258E" w:rsidRPr="00584360" w:rsidRDefault="0078258E" w:rsidP="007825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4F96AB2D" w14:textId="08C7199B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15</w:t>
            </w:r>
          </w:p>
        </w:tc>
        <w:tc>
          <w:tcPr>
            <w:tcW w:w="1367" w:type="dxa"/>
            <w:vMerge/>
            <w:vAlign w:val="center"/>
          </w:tcPr>
          <w:p w14:paraId="6231BBE8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90295F7" w14:textId="63A29F3E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90" w:type="dxa"/>
            <w:vAlign w:val="center"/>
          </w:tcPr>
          <w:p w14:paraId="633FE0AC" w14:textId="26E5E894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249B0C50" w14:textId="0759CE81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6B342D21" w14:textId="7AD3494B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4BB4438C" w14:textId="6DBE1ECD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75" w:type="dxa"/>
            <w:vAlign w:val="center"/>
          </w:tcPr>
          <w:p w14:paraId="5D9035BD" w14:textId="5CECE563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200" w:type="dxa"/>
            <w:vAlign w:val="center"/>
          </w:tcPr>
          <w:p w14:paraId="006A7260" w14:textId="49500D76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0EB270C5" w14:textId="592D7692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59" w:type="dxa"/>
          </w:tcPr>
          <w:p w14:paraId="6E9CE944" w14:textId="523EB216" w:rsidR="0078258E" w:rsidRPr="00ED1FF4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</w:tr>
      <w:tr w:rsidR="0078258E" w:rsidRPr="00060E0A" w14:paraId="451854EE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69D61F71" w14:textId="77777777" w:rsidR="0078258E" w:rsidRPr="00ED1FF4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56811F72" w14:textId="77777777" w:rsidR="0078258E" w:rsidRPr="00ED1FF4" w:rsidRDefault="0078258E" w:rsidP="007825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32A039BF" w14:textId="0D32E65D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16</w:t>
            </w:r>
          </w:p>
        </w:tc>
        <w:tc>
          <w:tcPr>
            <w:tcW w:w="1367" w:type="dxa"/>
            <w:vMerge/>
            <w:vAlign w:val="center"/>
          </w:tcPr>
          <w:p w14:paraId="47D42C5A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1B65BFA" w14:textId="41902F5C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90" w:type="dxa"/>
            <w:vAlign w:val="center"/>
          </w:tcPr>
          <w:p w14:paraId="3BF35326" w14:textId="68423E77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00C99DAB" w14:textId="0995DE1A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51B259D3" w14:textId="34CE901B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422CD00A" w14:textId="5661AE86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75" w:type="dxa"/>
            <w:vAlign w:val="center"/>
          </w:tcPr>
          <w:p w14:paraId="4C35F383" w14:textId="1AD51C87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200" w:type="dxa"/>
            <w:vAlign w:val="center"/>
          </w:tcPr>
          <w:p w14:paraId="4CCBC74C" w14:textId="24DD2CD1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40A99F3A" w14:textId="15FAF00D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464E4E22" w14:textId="57C6D35A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</w:tr>
      <w:tr w:rsidR="0078258E" w:rsidRPr="00060E0A" w14:paraId="7CF2F86C" w14:textId="77777777" w:rsidTr="000E6B2F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517EFB7D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0F82B9C3" w14:textId="77777777" w:rsidR="0078258E" w:rsidRPr="00584360" w:rsidRDefault="0078258E" w:rsidP="007825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251D2F08" w14:textId="644033F1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17</w:t>
            </w:r>
          </w:p>
        </w:tc>
        <w:tc>
          <w:tcPr>
            <w:tcW w:w="1367" w:type="dxa"/>
            <w:vMerge/>
            <w:vAlign w:val="center"/>
          </w:tcPr>
          <w:p w14:paraId="6BA1FA6E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40113477" w14:textId="358B42CC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90" w:type="dxa"/>
            <w:vAlign w:val="center"/>
          </w:tcPr>
          <w:p w14:paraId="6F167F49" w14:textId="03A4F00F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4D1E0D5A" w14:textId="56BC8C7B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14F31D06" w14:textId="5AA28537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4DAD352A" w14:textId="741C512F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75" w:type="dxa"/>
            <w:vAlign w:val="center"/>
          </w:tcPr>
          <w:p w14:paraId="08DD58C3" w14:textId="684438FE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200" w:type="dxa"/>
            <w:vAlign w:val="center"/>
          </w:tcPr>
          <w:p w14:paraId="2EA2F5C6" w14:textId="0FBB129F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3CBB8AF7" w14:textId="49BDC9BE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01CEFE00" w14:textId="36FC89DD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</w:tr>
      <w:tr w:rsidR="0078258E" w:rsidRPr="00060E0A" w14:paraId="01DDB275" w14:textId="77777777" w:rsidTr="000E6B2F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6DBF8E6D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68C7CAAE" w14:textId="77777777" w:rsidR="0078258E" w:rsidRPr="00584360" w:rsidRDefault="0078258E" w:rsidP="007825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53B76261" w14:textId="52432BD5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MTD18</w:t>
            </w:r>
          </w:p>
        </w:tc>
        <w:tc>
          <w:tcPr>
            <w:tcW w:w="1367" w:type="dxa"/>
            <w:vMerge/>
            <w:vAlign w:val="center"/>
          </w:tcPr>
          <w:p w14:paraId="3D461607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44C7EEDF" w14:textId="169F0122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90" w:type="dxa"/>
            <w:vAlign w:val="center"/>
          </w:tcPr>
          <w:p w14:paraId="4523C32B" w14:textId="79576A53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08032084" w14:textId="1CE27592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7B031DE6" w14:textId="42475595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419EF85E" w14:textId="4D41FF16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75" w:type="dxa"/>
            <w:vAlign w:val="center"/>
          </w:tcPr>
          <w:p w14:paraId="0AAAF2B6" w14:textId="78EA018E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200" w:type="dxa"/>
            <w:vAlign w:val="center"/>
          </w:tcPr>
          <w:p w14:paraId="5B2DEB4F" w14:textId="7F24E52D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0BA92293" w14:textId="4CDB16C3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72A011F4" w14:textId="2FB35989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</w:tr>
      <w:tr w:rsidR="0078258E" w:rsidRPr="00060E0A" w14:paraId="7BF888F4" w14:textId="77777777" w:rsidTr="000E6B2F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5C737D4B" w14:textId="1F4A5A9C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F592FAB" w14:textId="6EDF85F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52FA8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Emisiones difusas de COV a la atmósfera</w:t>
            </w:r>
          </w:p>
        </w:tc>
        <w:tc>
          <w:tcPr>
            <w:tcW w:w="851" w:type="dxa"/>
            <w:vAlign w:val="center"/>
          </w:tcPr>
          <w:p w14:paraId="559A9E21" w14:textId="720DBFD5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19</w:t>
            </w:r>
          </w:p>
        </w:tc>
        <w:tc>
          <w:tcPr>
            <w:tcW w:w="1367" w:type="dxa"/>
            <w:vMerge w:val="restart"/>
            <w:vAlign w:val="center"/>
          </w:tcPr>
          <w:p w14:paraId="27B149CE" w14:textId="37D3D1F1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A5DF4">
              <w:rPr>
                <w:rFonts w:ascii="Arial" w:hAnsi="Arial" w:cs="Arial"/>
                <w:bCs/>
                <w:sz w:val="18"/>
                <w:szCs w:val="18"/>
                <w:lang w:val="es-ES"/>
              </w:rPr>
              <w:t>Fabricación de emulsiones poliméricas en base agua</w:t>
            </w:r>
          </w:p>
        </w:tc>
        <w:tc>
          <w:tcPr>
            <w:tcW w:w="1560" w:type="dxa"/>
            <w:vAlign w:val="center"/>
          </w:tcPr>
          <w:p w14:paraId="57693A4D" w14:textId="0EA6FFE6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NO</w:t>
            </w:r>
          </w:p>
        </w:tc>
        <w:tc>
          <w:tcPr>
            <w:tcW w:w="990" w:type="dxa"/>
            <w:vAlign w:val="center"/>
          </w:tcPr>
          <w:p w14:paraId="7AEE8D56" w14:textId="3BC7B914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2CB115A1" w14:textId="33CFDA98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20977EDB" w14:textId="08753EDA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6EEA6854" w14:textId="28F6C85A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75" w:type="dxa"/>
            <w:vAlign w:val="center"/>
          </w:tcPr>
          <w:p w14:paraId="31B15760" w14:textId="6C77C6C1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200" w:type="dxa"/>
            <w:vAlign w:val="center"/>
          </w:tcPr>
          <w:p w14:paraId="7B71D743" w14:textId="0188FEB7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595C19ED" w14:textId="5FB9300F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NO</w:t>
            </w:r>
          </w:p>
        </w:tc>
        <w:tc>
          <w:tcPr>
            <w:tcW w:w="1559" w:type="dxa"/>
            <w:vAlign w:val="center"/>
          </w:tcPr>
          <w:p w14:paraId="24EA4F95" w14:textId="77777777" w:rsidR="003D2B16" w:rsidRPr="00D743A0" w:rsidRDefault="003D2B16" w:rsidP="003D2B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D743A0">
              <w:rPr>
                <w:rFonts w:ascii="Arial" w:hAnsi="Arial" w:cs="Arial"/>
                <w:b/>
                <w:sz w:val="18"/>
                <w:szCs w:val="18"/>
                <w:lang w:val="es-ES"/>
              </w:rPr>
              <w:t>ACCIÓN BREF-03 Elaborar un plan de gestión de emisiones difusas (inventario, caracterización, control y monitorización)</w:t>
            </w:r>
          </w:p>
          <w:p w14:paraId="3D5B8B37" w14:textId="2877550B" w:rsidR="0078258E" w:rsidRPr="00D743A0" w:rsidRDefault="003D2B16" w:rsidP="003D2B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D743A0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Fecha : </w:t>
            </w:r>
            <w:r w:rsidR="00E7632D" w:rsidRPr="00E7632D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>12/12/2026</w:t>
            </w:r>
          </w:p>
        </w:tc>
      </w:tr>
      <w:tr w:rsidR="0078258E" w:rsidRPr="00060E0A" w14:paraId="629E4844" w14:textId="77777777" w:rsidTr="000E6B2F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0C093E58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59A95F67" w14:textId="77777777" w:rsidR="0078258E" w:rsidRPr="00B52FA8" w:rsidRDefault="0078258E" w:rsidP="007825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</w:tcPr>
          <w:p w14:paraId="51BDDD6A" w14:textId="37EDB420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01CC1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20</w:t>
            </w:r>
          </w:p>
        </w:tc>
        <w:tc>
          <w:tcPr>
            <w:tcW w:w="1367" w:type="dxa"/>
            <w:vMerge/>
            <w:vAlign w:val="center"/>
          </w:tcPr>
          <w:p w14:paraId="7BE41408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7E15FA7" w14:textId="29389A23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NO</w:t>
            </w:r>
          </w:p>
        </w:tc>
        <w:tc>
          <w:tcPr>
            <w:tcW w:w="990" w:type="dxa"/>
            <w:vAlign w:val="center"/>
          </w:tcPr>
          <w:p w14:paraId="1C1F877A" w14:textId="45D92C2C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009D05E7" w14:textId="53026058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22F81356" w14:textId="5F5574A1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220A885C" w14:textId="71380FFF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75" w:type="dxa"/>
            <w:vAlign w:val="center"/>
          </w:tcPr>
          <w:p w14:paraId="091E06A8" w14:textId="0CF7107B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200" w:type="dxa"/>
            <w:vAlign w:val="center"/>
          </w:tcPr>
          <w:p w14:paraId="5FF212F7" w14:textId="19CC79F9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64CE6B34" w14:textId="3515F831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NO</w:t>
            </w:r>
          </w:p>
        </w:tc>
        <w:tc>
          <w:tcPr>
            <w:tcW w:w="1559" w:type="dxa"/>
            <w:vAlign w:val="center"/>
          </w:tcPr>
          <w:p w14:paraId="0BC630C3" w14:textId="77777777" w:rsidR="003D2B16" w:rsidRPr="00D743A0" w:rsidRDefault="003D2B16" w:rsidP="003D2B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D743A0">
              <w:rPr>
                <w:rFonts w:ascii="Arial" w:hAnsi="Arial" w:cs="Arial"/>
                <w:b/>
                <w:sz w:val="18"/>
                <w:szCs w:val="18"/>
                <w:lang w:val="es-ES"/>
              </w:rPr>
              <w:t>ACCIÓN BREF-03 Elaborar un plan de gestión de emisiones difusas (inventario, caracterización, control y monitorización)</w:t>
            </w:r>
          </w:p>
          <w:p w14:paraId="5DF38766" w14:textId="21708C5C" w:rsidR="0078258E" w:rsidRPr="00D743A0" w:rsidRDefault="003D2B16" w:rsidP="003D2B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D743A0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Fecha : </w:t>
            </w:r>
            <w:r w:rsidR="00E7632D" w:rsidRPr="00E7632D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>12/12/2026</w:t>
            </w:r>
          </w:p>
        </w:tc>
      </w:tr>
      <w:tr w:rsidR="0078258E" w:rsidRPr="00060E0A" w14:paraId="196FE63B" w14:textId="77777777" w:rsidTr="000E6B2F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6D474E57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63954030" w14:textId="77777777" w:rsidR="0078258E" w:rsidRPr="00B52FA8" w:rsidRDefault="0078258E" w:rsidP="007825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</w:tcPr>
          <w:p w14:paraId="6FCC5085" w14:textId="1FF7B721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01CC1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21</w:t>
            </w:r>
          </w:p>
        </w:tc>
        <w:tc>
          <w:tcPr>
            <w:tcW w:w="1367" w:type="dxa"/>
            <w:vMerge/>
            <w:vAlign w:val="center"/>
          </w:tcPr>
          <w:p w14:paraId="0C39EB6A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50906F8" w14:textId="699ED89C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90" w:type="dxa"/>
            <w:vAlign w:val="center"/>
          </w:tcPr>
          <w:p w14:paraId="665D1A2E" w14:textId="37EEE565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1CC2387F" w14:textId="3DEF67C1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61FE152F" w14:textId="657C53DD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6B7F9CFD" w14:textId="34110DEF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75" w:type="dxa"/>
            <w:vAlign w:val="center"/>
          </w:tcPr>
          <w:p w14:paraId="19B68BDA" w14:textId="5E855404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200" w:type="dxa"/>
            <w:vAlign w:val="center"/>
          </w:tcPr>
          <w:p w14:paraId="0B1FDA14" w14:textId="432F6258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5FFDE75D" w14:textId="2B31861D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2AA1BA2C" w14:textId="55514ED9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</w:tr>
      <w:tr w:rsidR="0078258E" w:rsidRPr="00060E0A" w14:paraId="19EF10C6" w14:textId="77777777" w:rsidTr="000E6B2F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74E01A68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5461F1BB" w14:textId="77777777" w:rsidR="0078258E" w:rsidRPr="00B52FA8" w:rsidRDefault="0078258E" w:rsidP="007825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</w:tcPr>
          <w:p w14:paraId="4C8366C7" w14:textId="6950B3ED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01CC1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22</w:t>
            </w:r>
          </w:p>
        </w:tc>
        <w:tc>
          <w:tcPr>
            <w:tcW w:w="1367" w:type="dxa"/>
            <w:vMerge/>
            <w:vAlign w:val="center"/>
          </w:tcPr>
          <w:p w14:paraId="680AC3F2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00C0B16" w14:textId="6BE39F87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NO</w:t>
            </w:r>
          </w:p>
        </w:tc>
        <w:tc>
          <w:tcPr>
            <w:tcW w:w="990" w:type="dxa"/>
            <w:vAlign w:val="center"/>
          </w:tcPr>
          <w:p w14:paraId="6911FB3E" w14:textId="6EF5F2CE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71E078D3" w14:textId="3E954E1A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4B88356E" w14:textId="7E0C4F88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4376A3B0" w14:textId="67B35875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75" w:type="dxa"/>
            <w:vAlign w:val="center"/>
          </w:tcPr>
          <w:p w14:paraId="397271E7" w14:textId="78431C6A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200" w:type="dxa"/>
            <w:vAlign w:val="center"/>
          </w:tcPr>
          <w:p w14:paraId="76887206" w14:textId="1B3E85E7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6B8B387A" w14:textId="4E7FB298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NO</w:t>
            </w:r>
          </w:p>
        </w:tc>
        <w:tc>
          <w:tcPr>
            <w:tcW w:w="1559" w:type="dxa"/>
            <w:vAlign w:val="center"/>
          </w:tcPr>
          <w:p w14:paraId="002A4D9F" w14:textId="77777777" w:rsidR="009A71ED" w:rsidRPr="00D743A0" w:rsidRDefault="009A71ED" w:rsidP="009A71E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D743A0">
              <w:rPr>
                <w:rFonts w:ascii="Arial" w:hAnsi="Arial" w:cs="Arial"/>
                <w:b/>
                <w:sz w:val="18"/>
                <w:szCs w:val="18"/>
                <w:lang w:val="es-ES"/>
              </w:rPr>
              <w:t>ACCIÓN BREF-03 Elaborar un plan de gestión de emisiones difusas (inventario, caracterización, control y monitorización)</w:t>
            </w:r>
          </w:p>
          <w:p w14:paraId="57029A87" w14:textId="20B06DAC" w:rsidR="0078258E" w:rsidRPr="00CD7CA2" w:rsidRDefault="009A71ED" w:rsidP="009A71ED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D743A0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Fecha : </w:t>
            </w:r>
            <w:r w:rsidR="00E7632D" w:rsidRPr="00E7632D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>12/12/2026</w:t>
            </w:r>
          </w:p>
        </w:tc>
      </w:tr>
      <w:tr w:rsidR="0078258E" w:rsidRPr="00060E0A" w14:paraId="65C65C67" w14:textId="77777777" w:rsidTr="000E6B2F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03634CB5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138267E4" w14:textId="77777777" w:rsidR="0078258E" w:rsidRPr="00B52FA8" w:rsidRDefault="0078258E" w:rsidP="007825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</w:tcPr>
          <w:p w14:paraId="0CD848C8" w14:textId="2EBC532F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01CC1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23</w:t>
            </w:r>
          </w:p>
        </w:tc>
        <w:tc>
          <w:tcPr>
            <w:tcW w:w="1367" w:type="dxa"/>
            <w:vMerge/>
            <w:vAlign w:val="center"/>
          </w:tcPr>
          <w:p w14:paraId="606CE7E9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4D09CBE2" w14:textId="304970A4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NO</w:t>
            </w:r>
          </w:p>
        </w:tc>
        <w:tc>
          <w:tcPr>
            <w:tcW w:w="990" w:type="dxa"/>
            <w:vAlign w:val="center"/>
          </w:tcPr>
          <w:p w14:paraId="0BDF68B5" w14:textId="4B1AD186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14C0A5CC" w14:textId="0CF72CCB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01" w:type="dxa"/>
            <w:vAlign w:val="center"/>
          </w:tcPr>
          <w:p w14:paraId="3DA545DF" w14:textId="5ED5C0A5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034" w:type="dxa"/>
            <w:vAlign w:val="center"/>
          </w:tcPr>
          <w:p w14:paraId="08764FC9" w14:textId="10A15803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975" w:type="dxa"/>
            <w:vAlign w:val="center"/>
          </w:tcPr>
          <w:p w14:paraId="3DDF8858" w14:textId="3613FF48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200" w:type="dxa"/>
            <w:vAlign w:val="center"/>
          </w:tcPr>
          <w:p w14:paraId="437E65E5" w14:textId="6D64C827" w:rsidR="0078258E" w:rsidRPr="00CD7CA2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vAlign w:val="center"/>
          </w:tcPr>
          <w:p w14:paraId="6317D86F" w14:textId="4EBC1162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NO</w:t>
            </w:r>
          </w:p>
        </w:tc>
        <w:tc>
          <w:tcPr>
            <w:tcW w:w="1559" w:type="dxa"/>
            <w:vAlign w:val="center"/>
          </w:tcPr>
          <w:p w14:paraId="41B0AE51" w14:textId="77777777" w:rsidR="009A71ED" w:rsidRPr="00D743A0" w:rsidRDefault="009A71ED" w:rsidP="009A71E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D743A0">
              <w:rPr>
                <w:rFonts w:ascii="Arial" w:hAnsi="Arial" w:cs="Arial"/>
                <w:b/>
                <w:sz w:val="18"/>
                <w:szCs w:val="18"/>
                <w:lang w:val="es-ES"/>
              </w:rPr>
              <w:t>ACCIÓN BREF-03 Elaborar un plan de gestión de emisiones difusas (inventario, caracterización, control y monitorización)</w:t>
            </w:r>
          </w:p>
          <w:p w14:paraId="24D6F6CA" w14:textId="23CCA931" w:rsidR="0078258E" w:rsidRPr="00CD7CA2" w:rsidRDefault="009A71ED" w:rsidP="009A71ED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D743A0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Fecha : </w:t>
            </w:r>
            <w:r w:rsidR="00E7632D" w:rsidRPr="00183784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>12/</w:t>
            </w:r>
            <w:r w:rsidR="00183784" w:rsidRPr="00183784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  <w:lang w:val="es-ES"/>
              </w:rPr>
              <w:t>12/2026</w:t>
            </w:r>
          </w:p>
        </w:tc>
      </w:tr>
      <w:tr w:rsidR="0078258E" w:rsidRPr="00060E0A" w14:paraId="41E003A9" w14:textId="77777777" w:rsidTr="000E6B2F">
        <w:trPr>
          <w:cantSplit/>
          <w:trHeight w:val="210"/>
          <w:jc w:val="center"/>
        </w:trPr>
        <w:tc>
          <w:tcPr>
            <w:tcW w:w="1413" w:type="dxa"/>
            <w:vMerge w:val="restart"/>
            <w:vAlign w:val="center"/>
          </w:tcPr>
          <w:p w14:paraId="250DEC3E" w14:textId="6681CEE1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A09A5">
              <w:rPr>
                <w:rFonts w:ascii="Arial" w:hAnsi="Arial" w:cs="Arial"/>
                <w:b/>
                <w:sz w:val="18"/>
                <w:szCs w:val="18"/>
                <w:lang w:val="es-ES"/>
              </w:rPr>
              <w:t>Polímeros y cauchos sintéticos</w:t>
            </w:r>
          </w:p>
        </w:tc>
        <w:tc>
          <w:tcPr>
            <w:tcW w:w="1559" w:type="dxa"/>
            <w:vMerge w:val="restart"/>
            <w:vAlign w:val="center"/>
          </w:tcPr>
          <w:p w14:paraId="332EBB6C" w14:textId="247CE143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4A09A5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roducción de poliolefinas</w:t>
            </w:r>
          </w:p>
        </w:tc>
        <w:tc>
          <w:tcPr>
            <w:tcW w:w="851" w:type="dxa"/>
            <w:vAlign w:val="center"/>
          </w:tcPr>
          <w:p w14:paraId="222CBEF2" w14:textId="16DA9F3E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24</w:t>
            </w:r>
          </w:p>
        </w:tc>
        <w:tc>
          <w:tcPr>
            <w:tcW w:w="1367" w:type="dxa"/>
            <w:vAlign w:val="center"/>
          </w:tcPr>
          <w:p w14:paraId="29A61B23" w14:textId="3FB89AAD" w:rsidR="0078258E" w:rsidRPr="003859CD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646BE3A8" w14:textId="77777777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1A098AFC" w14:textId="77777777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B25AF0C" w14:textId="77777777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6FB966D4" w14:textId="77777777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36AABC71" w14:textId="77777777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4F0C0468" w14:textId="77777777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1B11DCF4" w14:textId="77777777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175647F2" w14:textId="77777777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412D771" w14:textId="77777777" w:rsidR="0078258E" w:rsidRPr="00CD7CA2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</w:tr>
      <w:tr w:rsidR="0078258E" w:rsidRPr="00060E0A" w14:paraId="77AAB26C" w14:textId="77777777" w:rsidTr="000E6B2F">
        <w:trPr>
          <w:cantSplit/>
          <w:trHeight w:val="210"/>
          <w:jc w:val="center"/>
        </w:trPr>
        <w:tc>
          <w:tcPr>
            <w:tcW w:w="1413" w:type="dxa"/>
            <w:vMerge/>
            <w:vAlign w:val="center"/>
          </w:tcPr>
          <w:p w14:paraId="2A59ECD5" w14:textId="10870F86" w:rsidR="0078258E" w:rsidRPr="004A09A5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56DF6B1D" w14:textId="77777777" w:rsidR="0078258E" w:rsidRDefault="0078258E" w:rsidP="007825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541D192A" w14:textId="2F11B2DF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25</w:t>
            </w:r>
          </w:p>
        </w:tc>
        <w:tc>
          <w:tcPr>
            <w:tcW w:w="1367" w:type="dxa"/>
            <w:vAlign w:val="center"/>
          </w:tcPr>
          <w:p w14:paraId="7B5B5418" w14:textId="6E4A4BE1" w:rsidR="0078258E" w:rsidRPr="003859CD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79B615E0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597227A3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B677C66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1C1C02EA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79A884C6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50FAA1DB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3A202733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7E8CA4CB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749AF4B5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8258E" w:rsidRPr="00060E0A" w14:paraId="0B727C3B" w14:textId="77777777" w:rsidTr="000E6B2F">
        <w:trPr>
          <w:cantSplit/>
          <w:trHeight w:val="210"/>
          <w:jc w:val="center"/>
        </w:trPr>
        <w:tc>
          <w:tcPr>
            <w:tcW w:w="1413" w:type="dxa"/>
            <w:vMerge/>
            <w:vAlign w:val="center"/>
          </w:tcPr>
          <w:p w14:paraId="49F93CAA" w14:textId="24EE37AE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6AF39B8" w14:textId="10209D86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4A09A5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roducción de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5C45BD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olicloruro de vinilo (PVC)</w:t>
            </w:r>
          </w:p>
        </w:tc>
        <w:tc>
          <w:tcPr>
            <w:tcW w:w="851" w:type="dxa"/>
            <w:vAlign w:val="center"/>
          </w:tcPr>
          <w:p w14:paraId="79993087" w14:textId="1BD79909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26</w:t>
            </w:r>
          </w:p>
        </w:tc>
        <w:tc>
          <w:tcPr>
            <w:tcW w:w="1367" w:type="dxa"/>
            <w:vAlign w:val="center"/>
          </w:tcPr>
          <w:p w14:paraId="04E7A508" w14:textId="4DE5514E" w:rsidR="0078258E" w:rsidRPr="003859CD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45B2CC4B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77542F69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3ABCB00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2097A295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7444F109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13DFEE58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10C7540E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49F04566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21A32942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8258E" w:rsidRPr="00060E0A" w14:paraId="33CDF82F" w14:textId="77777777" w:rsidTr="000E6B2F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2F71216F" w14:textId="1C43BF8E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221C7711" w14:textId="77777777" w:rsidR="0078258E" w:rsidRDefault="0078258E" w:rsidP="007825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3910958D" w14:textId="3303A17E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27</w:t>
            </w:r>
          </w:p>
        </w:tc>
        <w:tc>
          <w:tcPr>
            <w:tcW w:w="1367" w:type="dxa"/>
            <w:vAlign w:val="center"/>
          </w:tcPr>
          <w:p w14:paraId="4C461BE9" w14:textId="7C16EDBB" w:rsidR="0078258E" w:rsidRPr="003859CD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38A9A3BE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5EFB91A7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40FA781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1799F906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08F32A15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73A2255E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2E807AC4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11F26F2C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1C9FA6C8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8258E" w:rsidRPr="00060E0A" w14:paraId="5543F9C2" w14:textId="77777777" w:rsidTr="000E6B2F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204583C6" w14:textId="534F9DE5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25DD0551" w14:textId="77777777" w:rsidR="0078258E" w:rsidRDefault="0078258E" w:rsidP="007825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2B21CBB8" w14:textId="79D82443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28</w:t>
            </w:r>
          </w:p>
        </w:tc>
        <w:tc>
          <w:tcPr>
            <w:tcW w:w="1367" w:type="dxa"/>
            <w:vAlign w:val="center"/>
          </w:tcPr>
          <w:p w14:paraId="4A911CC6" w14:textId="3F40832B" w:rsidR="0078258E" w:rsidRPr="003859CD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3C09A3FC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58E4BC08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5A0E75AB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77C4F723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5A49E7A2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60481DAC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49A737EF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2F19AD9B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0725EEBA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8258E" w:rsidRPr="00060E0A" w14:paraId="643519C8" w14:textId="77777777" w:rsidTr="000E6B2F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771DC2D0" w14:textId="7B45D06F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4BC79B7F" w14:textId="77777777" w:rsidR="0078258E" w:rsidRDefault="0078258E" w:rsidP="007825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43A525BD" w14:textId="2BFFD434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29</w:t>
            </w:r>
          </w:p>
        </w:tc>
        <w:tc>
          <w:tcPr>
            <w:tcW w:w="1367" w:type="dxa"/>
            <w:vMerge w:val="restart"/>
            <w:vAlign w:val="center"/>
          </w:tcPr>
          <w:p w14:paraId="450907EB" w14:textId="538712B9" w:rsidR="0078258E" w:rsidRPr="003859CD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  <w:p w14:paraId="31A58BE4" w14:textId="3A6541FD" w:rsidR="0078258E" w:rsidRPr="003859CD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14:paraId="36F48790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5E018211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AE7AF72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Merge w:val="restart"/>
            <w:vAlign w:val="center"/>
          </w:tcPr>
          <w:p w14:paraId="2542B07C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Merge w:val="restart"/>
            <w:vAlign w:val="center"/>
          </w:tcPr>
          <w:p w14:paraId="0A79597F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Merge w:val="restart"/>
            <w:vAlign w:val="center"/>
          </w:tcPr>
          <w:p w14:paraId="6C6B0572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Merge w:val="restart"/>
            <w:vAlign w:val="center"/>
          </w:tcPr>
          <w:p w14:paraId="60BCDBFA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Merge w:val="restart"/>
            <w:vAlign w:val="center"/>
          </w:tcPr>
          <w:p w14:paraId="484FDF82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B3E6853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8258E" w:rsidRPr="00060E0A" w14:paraId="11D4EFD1" w14:textId="77777777" w:rsidTr="000E6B2F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3F4B92E7" w14:textId="793F6089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514F6B81" w14:textId="77777777" w:rsidR="0078258E" w:rsidRDefault="0078258E" w:rsidP="0078258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6EDC078E" w14:textId="7FC1EF99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30</w:t>
            </w:r>
          </w:p>
        </w:tc>
        <w:tc>
          <w:tcPr>
            <w:tcW w:w="1367" w:type="dxa"/>
            <w:vMerge/>
            <w:vAlign w:val="center"/>
          </w:tcPr>
          <w:p w14:paraId="0A1ACEAC" w14:textId="77777777" w:rsidR="0078258E" w:rsidRPr="003859CD" w:rsidRDefault="0078258E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Merge/>
            <w:vAlign w:val="center"/>
          </w:tcPr>
          <w:p w14:paraId="4177482B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Merge/>
            <w:vAlign w:val="center"/>
          </w:tcPr>
          <w:p w14:paraId="18186F7E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Merge/>
            <w:vAlign w:val="center"/>
          </w:tcPr>
          <w:p w14:paraId="7C79EE64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Merge/>
            <w:vAlign w:val="center"/>
          </w:tcPr>
          <w:p w14:paraId="6CBB6651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Merge/>
            <w:vAlign w:val="center"/>
          </w:tcPr>
          <w:p w14:paraId="6C511228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Merge/>
            <w:vAlign w:val="center"/>
          </w:tcPr>
          <w:p w14:paraId="7D32758C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Merge/>
            <w:vAlign w:val="center"/>
          </w:tcPr>
          <w:p w14:paraId="13D48727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Merge/>
            <w:vAlign w:val="center"/>
          </w:tcPr>
          <w:p w14:paraId="5B51B06B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67E9DD1F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8258E" w:rsidRPr="00060E0A" w14:paraId="66A65549" w14:textId="77777777" w:rsidTr="000E6B2F">
        <w:trPr>
          <w:cantSplit/>
          <w:trHeight w:val="449"/>
          <w:jc w:val="center"/>
        </w:trPr>
        <w:tc>
          <w:tcPr>
            <w:tcW w:w="1413" w:type="dxa"/>
            <w:vMerge/>
            <w:vAlign w:val="center"/>
          </w:tcPr>
          <w:p w14:paraId="4214A033" w14:textId="3EF76411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9BE0E08" w14:textId="1F3C8B4C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4A09A5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roducción de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c</w:t>
            </w:r>
            <w:r w:rsidRPr="00C2052F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auchos sintéticos</w:t>
            </w:r>
          </w:p>
          <w:p w14:paraId="1385D7D4" w14:textId="5B2CF842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Residuos</w:t>
            </w:r>
          </w:p>
        </w:tc>
        <w:tc>
          <w:tcPr>
            <w:tcW w:w="851" w:type="dxa"/>
            <w:vAlign w:val="center"/>
          </w:tcPr>
          <w:p w14:paraId="2C52AA48" w14:textId="65BC0552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31</w:t>
            </w:r>
          </w:p>
        </w:tc>
        <w:tc>
          <w:tcPr>
            <w:tcW w:w="1367" w:type="dxa"/>
            <w:vAlign w:val="center"/>
          </w:tcPr>
          <w:p w14:paraId="7A5B5941" w14:textId="1DE4449E" w:rsidR="0078258E" w:rsidRPr="003859CD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1D7C0F4C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3B6393AD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6252F1B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0B8D2828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14A380F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575573C3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0446D14A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2BD7C85E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102E98BD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8258E" w:rsidRPr="00060E0A" w14:paraId="31D7172A" w14:textId="77777777" w:rsidTr="000E6B2F">
        <w:trPr>
          <w:cantSplit/>
          <w:jc w:val="center"/>
        </w:trPr>
        <w:tc>
          <w:tcPr>
            <w:tcW w:w="1413" w:type="dxa"/>
            <w:vMerge/>
            <w:vAlign w:val="center"/>
          </w:tcPr>
          <w:p w14:paraId="1622CE6E" w14:textId="1DC565CA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235D9E20" w14:textId="32780AE8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5055FD92" w14:textId="286CD262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32</w:t>
            </w:r>
          </w:p>
        </w:tc>
        <w:tc>
          <w:tcPr>
            <w:tcW w:w="1367" w:type="dxa"/>
            <w:vAlign w:val="center"/>
          </w:tcPr>
          <w:p w14:paraId="0DED98F1" w14:textId="17C22AAC" w:rsidR="0078258E" w:rsidRPr="003859CD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6F11134A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7D1DF17E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0C67978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592EAC76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6E9B09BA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4CD10839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0A356307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3D24C1BC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462919FF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8258E" w:rsidRPr="00060E0A" w14:paraId="33B3CD3D" w14:textId="77777777" w:rsidTr="000E6B2F">
        <w:trPr>
          <w:cantSplit/>
          <w:trHeight w:val="205"/>
          <w:jc w:val="center"/>
        </w:trPr>
        <w:tc>
          <w:tcPr>
            <w:tcW w:w="1413" w:type="dxa"/>
            <w:vMerge/>
          </w:tcPr>
          <w:p w14:paraId="23A083B2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</w:tcPr>
          <w:p w14:paraId="50162977" w14:textId="77EDF1A0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P</w:t>
            </w:r>
            <w:r w:rsidRPr="001104D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roducción de viscosa con CS</w:t>
            </w:r>
            <w:r w:rsidRPr="004B7722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s-ES"/>
              </w:rPr>
              <w:t>2</w:t>
            </w:r>
          </w:p>
        </w:tc>
        <w:tc>
          <w:tcPr>
            <w:tcW w:w="851" w:type="dxa"/>
            <w:vAlign w:val="center"/>
          </w:tcPr>
          <w:p w14:paraId="5FE90A8B" w14:textId="340766D3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33</w:t>
            </w:r>
          </w:p>
        </w:tc>
        <w:tc>
          <w:tcPr>
            <w:tcW w:w="1367" w:type="dxa"/>
            <w:vAlign w:val="center"/>
          </w:tcPr>
          <w:p w14:paraId="0A467042" w14:textId="0490DE4D" w:rsidR="0078258E" w:rsidRPr="003859CD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4B4D4DD2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6FAF53D1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42F73A9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1B74E241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6E189281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FB95639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442DB02F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27CCCEFF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772DD0E5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8258E" w:rsidRPr="00060E0A" w14:paraId="7D2C5AF1" w14:textId="77777777" w:rsidTr="000E6B2F">
        <w:trPr>
          <w:cantSplit/>
          <w:trHeight w:val="205"/>
          <w:jc w:val="center"/>
        </w:trPr>
        <w:tc>
          <w:tcPr>
            <w:tcW w:w="1413" w:type="dxa"/>
            <w:vMerge/>
          </w:tcPr>
          <w:p w14:paraId="6C4EDF87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28E22A51" w14:textId="77777777" w:rsidR="0078258E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077E2B0A" w14:textId="2F47615E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34</w:t>
            </w:r>
          </w:p>
        </w:tc>
        <w:tc>
          <w:tcPr>
            <w:tcW w:w="1367" w:type="dxa"/>
            <w:vAlign w:val="center"/>
          </w:tcPr>
          <w:p w14:paraId="0E45C84C" w14:textId="38C97700" w:rsidR="0078258E" w:rsidRPr="003859CD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2621BECA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77A1012E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6B72B95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6C0FE64B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3902AC21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6924295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24112ABE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41A181FB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C04548B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8258E" w:rsidRPr="00060E0A" w14:paraId="1CC3F42B" w14:textId="77777777" w:rsidTr="000E6B2F">
        <w:trPr>
          <w:cantSplit/>
          <w:trHeight w:val="205"/>
          <w:jc w:val="center"/>
        </w:trPr>
        <w:tc>
          <w:tcPr>
            <w:tcW w:w="1413" w:type="dxa"/>
            <w:vMerge/>
          </w:tcPr>
          <w:p w14:paraId="29A9D8E5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73F2A114" w14:textId="77777777" w:rsidR="0078258E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3E1A7EF1" w14:textId="21BC5300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35</w:t>
            </w:r>
          </w:p>
        </w:tc>
        <w:tc>
          <w:tcPr>
            <w:tcW w:w="1367" w:type="dxa"/>
            <w:vAlign w:val="center"/>
          </w:tcPr>
          <w:p w14:paraId="1984B500" w14:textId="720919EE" w:rsidR="0078258E" w:rsidRPr="003859CD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1320857D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61ADC0A2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61C3F7D7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3607F003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698F750F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F8AB5B6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4769EB39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4571B6F5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684B942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8258E" w:rsidRPr="00060E0A" w14:paraId="6C33C82E" w14:textId="77777777" w:rsidTr="000E6B2F">
        <w:trPr>
          <w:cantSplit/>
          <w:jc w:val="center"/>
        </w:trPr>
        <w:tc>
          <w:tcPr>
            <w:tcW w:w="2972" w:type="dxa"/>
            <w:gridSpan w:val="2"/>
            <w:vAlign w:val="center"/>
          </w:tcPr>
          <w:p w14:paraId="3095BC90" w14:textId="2560D5B9" w:rsidR="0078258E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57673">
              <w:rPr>
                <w:rFonts w:ascii="Arial" w:hAnsi="Arial" w:cs="Arial"/>
                <w:b/>
                <w:sz w:val="18"/>
                <w:szCs w:val="18"/>
                <w:lang w:val="es-ES"/>
              </w:rPr>
              <w:t>Hornos de proceso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r w:rsidRPr="00557673">
              <w:rPr>
                <w:rFonts w:ascii="Arial" w:hAnsi="Arial" w:cs="Arial"/>
                <w:b/>
                <w:sz w:val="18"/>
                <w:szCs w:val="18"/>
                <w:lang w:val="es-ES"/>
              </w:rPr>
              <w:t>/</w:t>
            </w:r>
          </w:p>
          <w:p w14:paraId="5AE5452A" w14:textId="2AB68793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57673">
              <w:rPr>
                <w:rFonts w:ascii="Arial" w:hAnsi="Arial" w:cs="Arial"/>
                <w:b/>
                <w:sz w:val="18"/>
                <w:szCs w:val="18"/>
                <w:lang w:val="es-ES"/>
              </w:rPr>
              <w:t>calentadores</w:t>
            </w:r>
          </w:p>
        </w:tc>
        <w:tc>
          <w:tcPr>
            <w:tcW w:w="851" w:type="dxa"/>
            <w:vAlign w:val="center"/>
          </w:tcPr>
          <w:p w14:paraId="7EDB9153" w14:textId="1B138026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36</w:t>
            </w:r>
          </w:p>
        </w:tc>
        <w:tc>
          <w:tcPr>
            <w:tcW w:w="1367" w:type="dxa"/>
            <w:vAlign w:val="center"/>
          </w:tcPr>
          <w:p w14:paraId="486317CF" w14:textId="1D2828D1" w:rsidR="0078258E" w:rsidRPr="003859CD" w:rsidRDefault="00170896" w:rsidP="0078258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-</w:t>
            </w:r>
          </w:p>
        </w:tc>
        <w:tc>
          <w:tcPr>
            <w:tcW w:w="1560" w:type="dxa"/>
            <w:vAlign w:val="center"/>
          </w:tcPr>
          <w:p w14:paraId="1C954761" w14:textId="74EC23C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25E00C49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1F442144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13BCF1E4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5298768B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E088D9C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692D6EB7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0EFD428B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24EE7CBB" w14:textId="77777777" w:rsidR="0078258E" w:rsidRPr="00060E0A" w:rsidRDefault="0078258E" w:rsidP="0078258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</w:tbl>
    <w:p w14:paraId="158FDC1D" w14:textId="77777777" w:rsidR="00060E0A" w:rsidRPr="00060E0A" w:rsidRDefault="00060E0A" w:rsidP="00162FE4">
      <w:pPr>
        <w:rPr>
          <w:lang w:val="es-ES"/>
        </w:rPr>
      </w:pPr>
    </w:p>
    <w:sectPr w:rsidR="00060E0A" w:rsidRPr="00060E0A" w:rsidSect="00F14D12">
      <w:pgSz w:w="16838" w:h="11906" w:orient="landscape"/>
      <w:pgMar w:top="851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CC5BEA"/>
    <w:multiLevelType w:val="hybridMultilevel"/>
    <w:tmpl w:val="810C3AE0"/>
    <w:lvl w:ilvl="0" w:tplc="26CCDF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5515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FE4"/>
    <w:rsid w:val="00051011"/>
    <w:rsid w:val="00057D9C"/>
    <w:rsid w:val="00060E0A"/>
    <w:rsid w:val="000A657A"/>
    <w:rsid w:val="000C2FAC"/>
    <w:rsid w:val="000C6A6A"/>
    <w:rsid w:val="000D574A"/>
    <w:rsid w:val="000E6667"/>
    <w:rsid w:val="000E6B2F"/>
    <w:rsid w:val="000F2D7A"/>
    <w:rsid w:val="001104D3"/>
    <w:rsid w:val="0013085A"/>
    <w:rsid w:val="001402E3"/>
    <w:rsid w:val="00144557"/>
    <w:rsid w:val="00145ACB"/>
    <w:rsid w:val="00147609"/>
    <w:rsid w:val="00147E0D"/>
    <w:rsid w:val="00151193"/>
    <w:rsid w:val="00162FE4"/>
    <w:rsid w:val="00170896"/>
    <w:rsid w:val="00183784"/>
    <w:rsid w:val="00192C11"/>
    <w:rsid w:val="0019315E"/>
    <w:rsid w:val="001B57B2"/>
    <w:rsid w:val="001B679D"/>
    <w:rsid w:val="001C2043"/>
    <w:rsid w:val="001D0B28"/>
    <w:rsid w:val="001F1814"/>
    <w:rsid w:val="001F2A5B"/>
    <w:rsid w:val="00211FB9"/>
    <w:rsid w:val="0025201B"/>
    <w:rsid w:val="00264936"/>
    <w:rsid w:val="00275981"/>
    <w:rsid w:val="00280FF4"/>
    <w:rsid w:val="00282073"/>
    <w:rsid w:val="00282514"/>
    <w:rsid w:val="0028319F"/>
    <w:rsid w:val="00284222"/>
    <w:rsid w:val="00287056"/>
    <w:rsid w:val="002B5B48"/>
    <w:rsid w:val="002D1FE6"/>
    <w:rsid w:val="002D572B"/>
    <w:rsid w:val="002E7A29"/>
    <w:rsid w:val="002F258F"/>
    <w:rsid w:val="00313CE1"/>
    <w:rsid w:val="003169EA"/>
    <w:rsid w:val="00324C59"/>
    <w:rsid w:val="00337F70"/>
    <w:rsid w:val="00346AB3"/>
    <w:rsid w:val="00362321"/>
    <w:rsid w:val="00367C6D"/>
    <w:rsid w:val="003805A9"/>
    <w:rsid w:val="00385677"/>
    <w:rsid w:val="003859CD"/>
    <w:rsid w:val="00397A1C"/>
    <w:rsid w:val="003B5BF5"/>
    <w:rsid w:val="003D2B16"/>
    <w:rsid w:val="003D4629"/>
    <w:rsid w:val="003D689F"/>
    <w:rsid w:val="0040349D"/>
    <w:rsid w:val="004034D7"/>
    <w:rsid w:val="00430330"/>
    <w:rsid w:val="00470F4A"/>
    <w:rsid w:val="00474EA6"/>
    <w:rsid w:val="004A04B1"/>
    <w:rsid w:val="004A09A5"/>
    <w:rsid w:val="004B02E0"/>
    <w:rsid w:val="004B3995"/>
    <w:rsid w:val="004B7722"/>
    <w:rsid w:val="004C7311"/>
    <w:rsid w:val="004E2F14"/>
    <w:rsid w:val="004E59DC"/>
    <w:rsid w:val="00501916"/>
    <w:rsid w:val="00510506"/>
    <w:rsid w:val="00524429"/>
    <w:rsid w:val="0053306D"/>
    <w:rsid w:val="00542EA1"/>
    <w:rsid w:val="005444C2"/>
    <w:rsid w:val="00555425"/>
    <w:rsid w:val="00557673"/>
    <w:rsid w:val="00583B68"/>
    <w:rsid w:val="00584360"/>
    <w:rsid w:val="005879D2"/>
    <w:rsid w:val="0059261C"/>
    <w:rsid w:val="005C45BD"/>
    <w:rsid w:val="005E22AE"/>
    <w:rsid w:val="00645FCB"/>
    <w:rsid w:val="00675732"/>
    <w:rsid w:val="006774D2"/>
    <w:rsid w:val="006A5DF4"/>
    <w:rsid w:val="006B6DC8"/>
    <w:rsid w:val="006E423B"/>
    <w:rsid w:val="0070329C"/>
    <w:rsid w:val="00703F5D"/>
    <w:rsid w:val="00715F87"/>
    <w:rsid w:val="00755BA4"/>
    <w:rsid w:val="0077071A"/>
    <w:rsid w:val="0078258E"/>
    <w:rsid w:val="00784952"/>
    <w:rsid w:val="007948E0"/>
    <w:rsid w:val="007960DB"/>
    <w:rsid w:val="007A6AAF"/>
    <w:rsid w:val="007C0F11"/>
    <w:rsid w:val="007D141F"/>
    <w:rsid w:val="007F4C7E"/>
    <w:rsid w:val="00847BA1"/>
    <w:rsid w:val="00887E35"/>
    <w:rsid w:val="008925AB"/>
    <w:rsid w:val="008A1E5E"/>
    <w:rsid w:val="008B410C"/>
    <w:rsid w:val="008B79D4"/>
    <w:rsid w:val="008C447B"/>
    <w:rsid w:val="008C4601"/>
    <w:rsid w:val="008D1A0A"/>
    <w:rsid w:val="008D64A2"/>
    <w:rsid w:val="008E2022"/>
    <w:rsid w:val="0094177A"/>
    <w:rsid w:val="00947D55"/>
    <w:rsid w:val="00954E4C"/>
    <w:rsid w:val="0096698C"/>
    <w:rsid w:val="00994693"/>
    <w:rsid w:val="009A71ED"/>
    <w:rsid w:val="009F7181"/>
    <w:rsid w:val="00A207D1"/>
    <w:rsid w:val="00A76C88"/>
    <w:rsid w:val="00AA31CC"/>
    <w:rsid w:val="00AD7204"/>
    <w:rsid w:val="00B0158F"/>
    <w:rsid w:val="00B03545"/>
    <w:rsid w:val="00B0651E"/>
    <w:rsid w:val="00B17908"/>
    <w:rsid w:val="00B34316"/>
    <w:rsid w:val="00B35575"/>
    <w:rsid w:val="00B43217"/>
    <w:rsid w:val="00B52FA8"/>
    <w:rsid w:val="00B546F9"/>
    <w:rsid w:val="00B95E1C"/>
    <w:rsid w:val="00B95EFB"/>
    <w:rsid w:val="00B977F2"/>
    <w:rsid w:val="00B97A5E"/>
    <w:rsid w:val="00BB359D"/>
    <w:rsid w:val="00BE3D6F"/>
    <w:rsid w:val="00BF1283"/>
    <w:rsid w:val="00C02A12"/>
    <w:rsid w:val="00C07350"/>
    <w:rsid w:val="00C2052F"/>
    <w:rsid w:val="00C62600"/>
    <w:rsid w:val="00C66413"/>
    <w:rsid w:val="00C66BC4"/>
    <w:rsid w:val="00C97D29"/>
    <w:rsid w:val="00CC3ED8"/>
    <w:rsid w:val="00CC761C"/>
    <w:rsid w:val="00CD7CA2"/>
    <w:rsid w:val="00D530B7"/>
    <w:rsid w:val="00D53EF2"/>
    <w:rsid w:val="00D6695B"/>
    <w:rsid w:val="00D743A0"/>
    <w:rsid w:val="00DA2D26"/>
    <w:rsid w:val="00DB712C"/>
    <w:rsid w:val="00DD4ADD"/>
    <w:rsid w:val="00DE5E09"/>
    <w:rsid w:val="00DF6ABF"/>
    <w:rsid w:val="00E24E15"/>
    <w:rsid w:val="00E30131"/>
    <w:rsid w:val="00E46773"/>
    <w:rsid w:val="00E62D76"/>
    <w:rsid w:val="00E66E71"/>
    <w:rsid w:val="00E7632D"/>
    <w:rsid w:val="00EB33F2"/>
    <w:rsid w:val="00EC716F"/>
    <w:rsid w:val="00ED1FF4"/>
    <w:rsid w:val="00EF31E9"/>
    <w:rsid w:val="00F14D12"/>
    <w:rsid w:val="00F6681C"/>
    <w:rsid w:val="00F93F4B"/>
    <w:rsid w:val="00F942DA"/>
    <w:rsid w:val="00FA6CB4"/>
    <w:rsid w:val="00FC4C2E"/>
    <w:rsid w:val="00FD047B"/>
    <w:rsid w:val="00FD1BC9"/>
    <w:rsid w:val="00FD7D94"/>
    <w:rsid w:val="086A0558"/>
    <w:rsid w:val="14A07AF2"/>
    <w:rsid w:val="16916A49"/>
    <w:rsid w:val="4972CBE2"/>
    <w:rsid w:val="5EAF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68595"/>
  <w15:chartTrackingRefBased/>
  <w15:docId w15:val="{1CD56A1D-7A8C-4FB4-A1C5-4DFB4B6C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62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E7A2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E7A2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E7A29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211F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27C9EB97D079345ABFC78F5ABDD9980" ma:contentTypeVersion="20" ma:contentTypeDescription="Crear nuevo documento." ma:contentTypeScope="" ma:versionID="2854e16f0a69bbe8788acf00f04b1916">
  <xsd:schema xmlns:xsd="http://www.w3.org/2001/XMLSchema" xmlns:xs="http://www.w3.org/2001/XMLSchema" xmlns:p="http://schemas.microsoft.com/office/2006/metadata/properties" xmlns:ns2="8f4395bb-1ad6-446b-a26a-e91a126cf4ad" xmlns:ns3="0f68879c-352f-421c-b7e1-0631501c9c09" xmlns:ns4="b4a7507b-6c9b-451d-8fe5-d3510c7d7a80" targetNamespace="http://schemas.microsoft.com/office/2006/metadata/properties" ma:root="true" ma:fieldsID="76ad4711677e5f9ba843b27ab0c51ed8" ns2:_="" ns3:_="" ns4:_="">
    <xsd:import namespace="8f4395bb-1ad6-446b-a26a-e91a126cf4ad"/>
    <xsd:import namespace="0f68879c-352f-421c-b7e1-0631501c9c09"/>
    <xsd:import namespace="b4a7507b-6c9b-451d-8fe5-d3510c7d7a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395bb-1ad6-446b-a26a-e91a126cf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8879c-352f-421c-b7e1-0631501c9c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7507b-6c9b-451d-8fe5-d3510c7d7a8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22ccd6c-7521-40bc-a034-0e92824f69b0}" ma:internalName="TaxCatchAll" ma:showField="CatchAllData" ma:web="b4a7507b-6c9b-451d-8fe5-d3510c7d7a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Tipo de contenido"/>
        <xsd:element ref="dc:title" minOccurs="0" maxOccurs="1" ma:index="3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a7507b-6c9b-451d-8fe5-d3510c7d7a80" xsi:nil="true"/>
    <lcf76f155ced4ddcb4097134ff3c332f xmlns="8f4395bb-1ad6-446b-a26a-e91a126cf4a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019854-4050-4F28-AA4D-E1EAD4DF4D91}"/>
</file>

<file path=customXml/itemProps2.xml><?xml version="1.0" encoding="utf-8"?>
<ds:datastoreItem xmlns:ds="http://schemas.openxmlformats.org/officeDocument/2006/customXml" ds:itemID="{2F6B0355-7252-4D33-849B-699E90BCC0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0A3DBF-6261-430F-AD68-3816666BA8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1E5EAB-8C34-471B-8D1F-6830CAF2405A}">
  <ds:schemaRefs>
    <ds:schemaRef ds:uri="http://schemas.microsoft.com/office/2006/metadata/properties"/>
    <ds:schemaRef ds:uri="http://schemas.microsoft.com/office/infopath/2007/PartnerControls"/>
    <ds:schemaRef ds:uri="b4a7507b-6c9b-451d-8fe5-d3510c7d7a80"/>
    <ds:schemaRef ds:uri="8f4395bb-1ad6-446b-a26a-e91a126cf4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1043</Words>
  <Characters>5740</Characters>
  <Application>Microsoft Office Word</Application>
  <DocSecurity>0</DocSecurity>
  <Lines>47</Lines>
  <Paragraphs>13</Paragraphs>
  <ScaleCrop>false</ScaleCrop>
  <Company>Eusko Jaurlaritza Gobierno Vasco</Company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Garrido Díaz, Tania</dc:creator>
  <cp:keywords/>
  <dc:description/>
  <cp:lastModifiedBy>Eva Morante  Ceballos</cp:lastModifiedBy>
  <cp:revision>41</cp:revision>
  <dcterms:created xsi:type="dcterms:W3CDTF">2026-02-12T11:25:00Z</dcterms:created>
  <dcterms:modified xsi:type="dcterms:W3CDTF">2026-02-12T11:57:00Z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0x010100927C9EB97D079345ABFC78F5ABDD9980</vt:lpwstr>
  </property>
  <property fmtid="{D5CDD505-2E9C-101B-9397-08002B2CF9AE}" pid="3" name="MediaServiceImageTags">
    <vt:lpwstr/>
  </property>
</Properties>
</file>